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82272">
        <w:rPr>
          <w:b/>
          <w:bCs/>
          <w:color w:val="000000"/>
          <w:sz w:val="28"/>
          <w:szCs w:val="28"/>
        </w:rPr>
        <w:t>Dějiny českých zemí</w:t>
      </w:r>
    </w:p>
    <w:p w:rsidR="00162E75" w:rsidRPr="00382272" w:rsidRDefault="00162E75" w:rsidP="0038227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82272">
        <w:rPr>
          <w:bCs/>
          <w:color w:val="000000"/>
        </w:rPr>
        <w:t xml:space="preserve">v Čechách je </w:t>
      </w:r>
      <w:r w:rsidRPr="00382272">
        <w:rPr>
          <w:b/>
          <w:bCs/>
          <w:color w:val="000000"/>
        </w:rPr>
        <w:t>stavovská monarchie</w:t>
      </w:r>
      <w:r w:rsidRPr="00382272">
        <w:rPr>
          <w:bCs/>
          <w:color w:val="000000"/>
        </w:rPr>
        <w:t xml:space="preserve"> – stavy mají podíl na politické moci, ale duchovenstvo po husitství ztrácí podíl na moci</w:t>
      </w:r>
    </w:p>
    <w:p w:rsidR="00162E75" w:rsidRPr="00382272" w:rsidRDefault="00162E75" w:rsidP="0038227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82272">
        <w:rPr>
          <w:b/>
          <w:bCs/>
          <w:color w:val="000000"/>
        </w:rPr>
        <w:t>nové rozdělení stavů</w:t>
      </w:r>
      <w:r w:rsidRPr="00382272">
        <w:rPr>
          <w:bCs/>
          <w:color w:val="000000"/>
        </w:rPr>
        <w:t xml:space="preserve"> = 1. vyšší šlechta (panstvo), 2. nižší šlechta (rytířstvo) a 3. měšťané</w:t>
      </w:r>
      <w:r w:rsidR="00382272">
        <w:rPr>
          <w:bCs/>
          <w:color w:val="000000"/>
        </w:rPr>
        <w:t xml:space="preserve"> královských měst</w:t>
      </w:r>
    </w:p>
    <w:p w:rsidR="00162E75" w:rsidRPr="00382272" w:rsidRDefault="00382272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České země za vlády </w:t>
      </w:r>
      <w:r w:rsidR="00162E75" w:rsidRPr="00382272">
        <w:rPr>
          <w:b/>
          <w:color w:val="000000"/>
        </w:rPr>
        <w:t>Ferdinand</w:t>
      </w:r>
      <w:r>
        <w:rPr>
          <w:b/>
          <w:color w:val="000000"/>
        </w:rPr>
        <w:t>a</w:t>
      </w:r>
      <w:r w:rsidR="00162E75" w:rsidRPr="00382272">
        <w:rPr>
          <w:b/>
          <w:color w:val="000000"/>
        </w:rPr>
        <w:t xml:space="preserve"> I. Habsbursk</w:t>
      </w:r>
      <w:r>
        <w:rPr>
          <w:b/>
          <w:color w:val="000000"/>
        </w:rPr>
        <w:t>ého</w:t>
      </w:r>
    </w:p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382272">
        <w:rPr>
          <w:bCs/>
          <w:color w:val="000000"/>
        </w:rPr>
        <w:t>-</w:t>
      </w:r>
      <w:r w:rsidRPr="00382272">
        <w:rPr>
          <w:b/>
          <w:bCs/>
          <w:color w:val="000000"/>
        </w:rPr>
        <w:t xml:space="preserve"> r. 1526</w:t>
      </w:r>
      <w:r w:rsidRPr="00382272">
        <w:rPr>
          <w:bCs/>
          <w:color w:val="000000"/>
        </w:rPr>
        <w:t xml:space="preserve"> – na trůn</w:t>
      </w:r>
      <w:r w:rsidR="008E78CD">
        <w:rPr>
          <w:bCs/>
          <w:color w:val="000000"/>
        </w:rPr>
        <w:t xml:space="preserve"> nastupuje</w:t>
      </w:r>
      <w:r w:rsidRPr="00382272">
        <w:rPr>
          <w:bCs/>
          <w:color w:val="000000"/>
        </w:rPr>
        <w:t xml:space="preserve"> </w:t>
      </w:r>
      <w:r w:rsidRPr="00382272">
        <w:rPr>
          <w:b/>
          <w:bCs/>
          <w:color w:val="000000"/>
        </w:rPr>
        <w:t>Ferdinand I. Habsburský</w:t>
      </w:r>
      <w:r w:rsidRPr="00382272">
        <w:rPr>
          <w:bCs/>
          <w:color w:val="000000"/>
        </w:rPr>
        <w:t xml:space="preserve"> (</w:t>
      </w:r>
      <w:r w:rsidR="008E78CD">
        <w:rPr>
          <w:bCs/>
          <w:color w:val="000000"/>
        </w:rPr>
        <w:t xml:space="preserve">ve </w:t>
      </w:r>
      <w:r w:rsidRPr="00382272">
        <w:rPr>
          <w:bCs/>
          <w:color w:val="000000"/>
        </w:rPr>
        <w:t>vedlejší</w:t>
      </w:r>
      <w:r w:rsidR="008E78CD">
        <w:rPr>
          <w:bCs/>
          <w:color w:val="000000"/>
        </w:rPr>
        <w:t>ch</w:t>
      </w:r>
      <w:r w:rsidRPr="00382272">
        <w:rPr>
          <w:bCs/>
          <w:color w:val="000000"/>
        </w:rPr>
        <w:t xml:space="preserve"> zem</w:t>
      </w:r>
      <w:r w:rsidR="008E78CD">
        <w:rPr>
          <w:bCs/>
          <w:color w:val="000000"/>
        </w:rPr>
        <w:t>ích</w:t>
      </w:r>
      <w:r w:rsidRPr="00382272">
        <w:rPr>
          <w:bCs/>
          <w:color w:val="000000"/>
        </w:rPr>
        <w:t xml:space="preserve"> Koruny České – Morava a Slezsko – byl přijat, ale v Čechách byl zvolen)</w:t>
      </w:r>
    </w:p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</w:rPr>
      </w:pPr>
      <w:r w:rsidRPr="00382272">
        <w:rPr>
          <w:color w:val="000000"/>
        </w:rPr>
        <w:t>-     </w:t>
      </w:r>
      <w:r w:rsidR="008E78CD">
        <w:rPr>
          <w:color w:val="000000"/>
        </w:rPr>
        <w:t>Ferdinand</w:t>
      </w:r>
      <w:r w:rsidRPr="00382272">
        <w:rPr>
          <w:color w:val="000000"/>
        </w:rPr>
        <w:t> </w:t>
      </w:r>
      <w:r w:rsidRPr="00382272">
        <w:rPr>
          <w:bCs/>
          <w:color w:val="000000"/>
        </w:rPr>
        <w:t xml:space="preserve">ovládá </w:t>
      </w:r>
      <w:r w:rsidRPr="00382272">
        <w:rPr>
          <w:b/>
          <w:bCs/>
          <w:color w:val="000000"/>
        </w:rPr>
        <w:t>habsburské soustátí</w:t>
      </w:r>
      <w:r w:rsidRPr="00382272">
        <w:rPr>
          <w:bCs/>
          <w:color w:val="000000"/>
        </w:rPr>
        <w:t xml:space="preserve"> – není to jeden celek = svazek samostatných států spojených osobou panovníka</w:t>
      </w:r>
      <w:r w:rsidRPr="00382272">
        <w:rPr>
          <w:b/>
          <w:bCs/>
          <w:color w:val="000000"/>
        </w:rPr>
        <w:t xml:space="preserve"> = personální unie</w:t>
      </w:r>
    </w:p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</w:rPr>
      </w:pPr>
      <w:r w:rsidRPr="00382272">
        <w:rPr>
          <w:color w:val="000000"/>
        </w:rPr>
        <w:t>-         </w:t>
      </w:r>
      <w:r w:rsidRPr="00382272">
        <w:rPr>
          <w:bCs/>
          <w:color w:val="000000"/>
        </w:rPr>
        <w:t>Ferdinand je český a uherský král, rakouský arcivévoda, od r.1556 – císař Svaté říše římské</w:t>
      </w:r>
    </w:p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b/>
          <w:color w:val="000000"/>
        </w:rPr>
      </w:pPr>
      <w:r w:rsidRPr="00382272">
        <w:rPr>
          <w:color w:val="000000"/>
        </w:rPr>
        <w:t>-         </w:t>
      </w:r>
      <w:r w:rsidRPr="00382272">
        <w:rPr>
          <w:bCs/>
          <w:color w:val="000000"/>
        </w:rPr>
        <w:t>řeš</w:t>
      </w:r>
      <w:r w:rsidR="008E78CD">
        <w:rPr>
          <w:bCs/>
          <w:color w:val="000000"/>
        </w:rPr>
        <w:t>il</w:t>
      </w:r>
      <w:r w:rsidRPr="00382272">
        <w:rPr>
          <w:bCs/>
          <w:color w:val="000000"/>
        </w:rPr>
        <w:t xml:space="preserve"> 3 základní </w:t>
      </w:r>
      <w:r w:rsidRPr="00382272">
        <w:rPr>
          <w:b/>
          <w:bCs/>
          <w:color w:val="000000"/>
        </w:rPr>
        <w:t>problémy</w:t>
      </w:r>
      <w:r w:rsidRPr="00382272">
        <w:rPr>
          <w:bCs/>
          <w:color w:val="000000"/>
        </w:rPr>
        <w:t xml:space="preserve">: </w:t>
      </w:r>
      <w:r w:rsidRPr="00382272">
        <w:rPr>
          <w:b/>
          <w:bCs/>
          <w:color w:val="000000"/>
        </w:rPr>
        <w:t>1. personální unie, 2. způsob vlády 3. náboženství</w:t>
      </w:r>
    </w:p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</w:rPr>
      </w:pPr>
      <w:r w:rsidRPr="00382272">
        <w:rPr>
          <w:color w:val="000000"/>
        </w:rPr>
        <w:t>-         </w:t>
      </w:r>
      <w:r w:rsidRPr="00382272">
        <w:rPr>
          <w:b/>
          <w:bCs/>
          <w:color w:val="000000"/>
          <w:u w:val="single"/>
        </w:rPr>
        <w:t>1. personální unie</w:t>
      </w:r>
      <w:r w:rsidRPr="00382272">
        <w:rPr>
          <w:bCs/>
          <w:color w:val="000000"/>
        </w:rPr>
        <w:t>: několik států, kterým má vládnout Ferdinand dohromady, ale stavy nechtějí „pomoc“</w:t>
      </w:r>
      <w:r w:rsidR="008E78CD">
        <w:rPr>
          <w:bCs/>
          <w:color w:val="000000"/>
        </w:rPr>
        <w:t xml:space="preserve"> a chtějí si vše řešit samy</w:t>
      </w:r>
      <w:r w:rsidRPr="00382272">
        <w:rPr>
          <w:bCs/>
          <w:color w:val="000000"/>
        </w:rPr>
        <w:t xml:space="preserve"> – Ferdinand zač</w:t>
      </w:r>
      <w:r w:rsidR="008E78CD">
        <w:rPr>
          <w:bCs/>
          <w:color w:val="000000"/>
        </w:rPr>
        <w:t>al</w:t>
      </w:r>
      <w:r w:rsidRPr="00382272">
        <w:rPr>
          <w:bCs/>
          <w:color w:val="000000"/>
        </w:rPr>
        <w:t xml:space="preserve"> </w:t>
      </w:r>
      <w:r w:rsidRPr="00382272">
        <w:rPr>
          <w:b/>
          <w:bCs/>
          <w:color w:val="000000"/>
        </w:rPr>
        <w:t>s centralizací</w:t>
      </w:r>
      <w:r w:rsidRPr="00382272">
        <w:rPr>
          <w:bCs/>
          <w:color w:val="000000"/>
        </w:rPr>
        <w:t xml:space="preserve"> – ve </w:t>
      </w:r>
      <w:r w:rsidRPr="00382272">
        <w:rPr>
          <w:b/>
          <w:bCs/>
          <w:color w:val="000000"/>
        </w:rPr>
        <w:t>Vídni</w:t>
      </w:r>
      <w:r w:rsidRPr="00382272">
        <w:rPr>
          <w:bCs/>
          <w:color w:val="000000"/>
        </w:rPr>
        <w:t xml:space="preserve"> zřídil </w:t>
      </w:r>
      <w:r w:rsidRPr="00382272">
        <w:rPr>
          <w:b/>
          <w:bCs/>
          <w:color w:val="000000"/>
        </w:rPr>
        <w:t>nové ústřední úřady</w:t>
      </w:r>
      <w:r w:rsidRPr="00382272">
        <w:rPr>
          <w:bCs/>
          <w:color w:val="000000"/>
        </w:rPr>
        <w:t xml:space="preserve"> – mají na starost správu země a podléhají jim úřady jednotlivých zemí a tyto úřady podléhají přímo panovníkovi</w:t>
      </w:r>
    </w:p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</w:rPr>
      </w:pPr>
      <w:r w:rsidRPr="00382272">
        <w:rPr>
          <w:color w:val="000000"/>
        </w:rPr>
        <w:t>-         </w:t>
      </w:r>
      <w:r w:rsidRPr="00382272">
        <w:rPr>
          <w:bCs/>
          <w:color w:val="000000"/>
        </w:rPr>
        <w:t>společně se řeší i finanční záležitosti</w:t>
      </w:r>
    </w:p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bCs/>
          <w:color w:val="000000"/>
        </w:rPr>
      </w:pPr>
      <w:r w:rsidRPr="00382272">
        <w:rPr>
          <w:color w:val="000000"/>
        </w:rPr>
        <w:t>-         </w:t>
      </w:r>
      <w:r w:rsidRPr="00382272">
        <w:rPr>
          <w:bCs/>
          <w:color w:val="000000"/>
        </w:rPr>
        <w:t xml:space="preserve">největší problémy </w:t>
      </w:r>
      <w:r w:rsidR="008E78CD">
        <w:rPr>
          <w:bCs/>
          <w:color w:val="000000"/>
        </w:rPr>
        <w:t>byly</w:t>
      </w:r>
      <w:r w:rsidRPr="00382272">
        <w:rPr>
          <w:bCs/>
          <w:color w:val="000000"/>
        </w:rPr>
        <w:t xml:space="preserve"> v</w:t>
      </w:r>
      <w:r w:rsidR="008E78CD">
        <w:rPr>
          <w:bCs/>
          <w:color w:val="000000"/>
        </w:rPr>
        <w:t> </w:t>
      </w:r>
      <w:r w:rsidRPr="00382272">
        <w:rPr>
          <w:bCs/>
          <w:color w:val="000000"/>
        </w:rPr>
        <w:t>Čechách</w:t>
      </w:r>
      <w:r w:rsidR="008E78CD">
        <w:rPr>
          <w:bCs/>
          <w:color w:val="000000"/>
        </w:rPr>
        <w:t xml:space="preserve"> a vedly ke stavovskému povstání</w:t>
      </w:r>
    </w:p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</w:rPr>
      </w:pPr>
      <w:r w:rsidRPr="00382272">
        <w:rPr>
          <w:b/>
          <w:bCs/>
          <w:color w:val="000000"/>
          <w:u w:val="single"/>
        </w:rPr>
        <w:t>2. způsob vlády</w:t>
      </w:r>
      <w:r w:rsidRPr="00382272">
        <w:rPr>
          <w:bCs/>
          <w:color w:val="000000"/>
        </w:rPr>
        <w:t xml:space="preserve">: </w:t>
      </w:r>
      <w:r w:rsidR="00573484">
        <w:rPr>
          <w:bCs/>
          <w:color w:val="000000"/>
        </w:rPr>
        <w:t xml:space="preserve">Ferdinand byl zvyklý na absolutistickou vládu, což vedlo ke </w:t>
      </w:r>
      <w:r w:rsidRPr="00382272">
        <w:rPr>
          <w:bCs/>
          <w:color w:val="000000"/>
        </w:rPr>
        <w:t>střet</w:t>
      </w:r>
      <w:r w:rsidR="00573484">
        <w:rPr>
          <w:bCs/>
          <w:color w:val="000000"/>
        </w:rPr>
        <w:t>ům</w:t>
      </w:r>
      <w:r w:rsidRPr="00382272">
        <w:rPr>
          <w:bCs/>
          <w:color w:val="000000"/>
        </w:rPr>
        <w:t xml:space="preserve"> Ferdinanda se stavy – </w:t>
      </w:r>
      <w:r w:rsidRPr="00382272">
        <w:rPr>
          <w:b/>
          <w:bCs/>
          <w:color w:val="000000"/>
        </w:rPr>
        <w:t>1. stavovskému povstání</w:t>
      </w:r>
      <w:r w:rsidRPr="00382272">
        <w:rPr>
          <w:bCs/>
          <w:color w:val="000000"/>
        </w:rPr>
        <w:t xml:space="preserve"> – Ferdinand jej potlačil a moc stavů omezil, rozpory byly v letech </w:t>
      </w:r>
      <w:proofErr w:type="gramStart"/>
      <w:r w:rsidRPr="00382272">
        <w:rPr>
          <w:b/>
          <w:bCs/>
          <w:color w:val="000000"/>
        </w:rPr>
        <w:t>1546 –</w:t>
      </w:r>
      <w:r w:rsidR="00BC2305" w:rsidRPr="00382272">
        <w:rPr>
          <w:b/>
          <w:bCs/>
          <w:color w:val="000000"/>
        </w:rPr>
        <w:t xml:space="preserve"> </w:t>
      </w:r>
      <w:r w:rsidRPr="00382272">
        <w:rPr>
          <w:b/>
          <w:bCs/>
          <w:color w:val="000000"/>
        </w:rPr>
        <w:t>1547</w:t>
      </w:r>
      <w:proofErr w:type="gramEnd"/>
      <w:r w:rsidRPr="00382272">
        <w:rPr>
          <w:bCs/>
          <w:color w:val="000000"/>
        </w:rPr>
        <w:t xml:space="preserve"> – stavy odmítl</w:t>
      </w:r>
      <w:r w:rsidR="00573484">
        <w:rPr>
          <w:bCs/>
          <w:color w:val="000000"/>
        </w:rPr>
        <w:t>y</w:t>
      </w:r>
      <w:r w:rsidRPr="00382272">
        <w:rPr>
          <w:bCs/>
          <w:color w:val="000000"/>
        </w:rPr>
        <w:t xml:space="preserve"> pomoc v boji proti německým protestantům</w:t>
      </w:r>
    </w:p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</w:rPr>
      </w:pPr>
      <w:r w:rsidRPr="00382272">
        <w:rPr>
          <w:b/>
          <w:bCs/>
          <w:color w:val="000000"/>
          <w:u w:val="single"/>
        </w:rPr>
        <w:t>3. náboženství</w:t>
      </w:r>
      <w:r w:rsidRPr="00382272">
        <w:rPr>
          <w:b/>
          <w:bCs/>
          <w:color w:val="000000"/>
        </w:rPr>
        <w:t>:</w:t>
      </w:r>
      <w:r w:rsidRPr="00382272">
        <w:rPr>
          <w:bCs/>
          <w:color w:val="000000"/>
        </w:rPr>
        <w:t xml:space="preserve"> Ferdinand </w:t>
      </w:r>
      <w:r w:rsidR="00573484">
        <w:rPr>
          <w:bCs/>
          <w:color w:val="000000"/>
        </w:rPr>
        <w:t>byl</w:t>
      </w:r>
      <w:r w:rsidRPr="00382272">
        <w:rPr>
          <w:bCs/>
          <w:color w:val="000000"/>
        </w:rPr>
        <w:t xml:space="preserve"> katolík</w:t>
      </w:r>
      <w:r w:rsidR="00573484">
        <w:rPr>
          <w:bCs/>
          <w:color w:val="000000"/>
        </w:rPr>
        <w:t xml:space="preserve">, </w:t>
      </w:r>
      <w:r w:rsidRPr="00382272">
        <w:rPr>
          <w:bCs/>
          <w:color w:val="000000"/>
        </w:rPr>
        <w:t xml:space="preserve">ale většina </w:t>
      </w:r>
      <w:r w:rsidR="00573484">
        <w:rPr>
          <w:bCs/>
          <w:color w:val="000000"/>
        </w:rPr>
        <w:t xml:space="preserve">Čechů </w:t>
      </w:r>
      <w:r w:rsidRPr="00382272">
        <w:rPr>
          <w:bCs/>
          <w:color w:val="000000"/>
        </w:rPr>
        <w:t xml:space="preserve">jsou nekatolíci – začal s </w:t>
      </w:r>
      <w:r w:rsidRPr="00573484">
        <w:rPr>
          <w:b/>
          <w:bCs/>
          <w:color w:val="000000"/>
        </w:rPr>
        <w:t>rekatolizací</w:t>
      </w:r>
      <w:r w:rsidRPr="00382272">
        <w:rPr>
          <w:bCs/>
          <w:color w:val="000000"/>
        </w:rPr>
        <w:t xml:space="preserve">, r. </w:t>
      </w:r>
      <w:r w:rsidRPr="00382272">
        <w:rPr>
          <w:b/>
          <w:bCs/>
          <w:color w:val="000000"/>
        </w:rPr>
        <w:t xml:space="preserve">1556 </w:t>
      </w:r>
      <w:r w:rsidRPr="00382272">
        <w:rPr>
          <w:bCs/>
          <w:color w:val="000000"/>
        </w:rPr>
        <w:t xml:space="preserve">– </w:t>
      </w:r>
      <w:r w:rsidR="00573484">
        <w:rPr>
          <w:bCs/>
          <w:color w:val="000000"/>
        </w:rPr>
        <w:t xml:space="preserve">přivedl Ferdinand do Prahy </w:t>
      </w:r>
      <w:r w:rsidRPr="00382272">
        <w:rPr>
          <w:b/>
          <w:bCs/>
          <w:color w:val="000000"/>
        </w:rPr>
        <w:t>jezuity = mnišský řád</w:t>
      </w:r>
      <w:r w:rsidRPr="00382272">
        <w:rPr>
          <w:bCs/>
          <w:color w:val="000000"/>
        </w:rPr>
        <w:t>, který se věnoval misijní činnosti a šíř</w:t>
      </w:r>
      <w:r w:rsidR="00573484">
        <w:rPr>
          <w:bCs/>
          <w:color w:val="000000"/>
        </w:rPr>
        <w:t>il</w:t>
      </w:r>
      <w:r w:rsidRPr="00382272">
        <w:rPr>
          <w:bCs/>
          <w:color w:val="000000"/>
        </w:rPr>
        <w:t xml:space="preserve"> katolick</w:t>
      </w:r>
      <w:r w:rsidR="00573484">
        <w:rPr>
          <w:bCs/>
          <w:color w:val="000000"/>
        </w:rPr>
        <w:t>ou</w:t>
      </w:r>
      <w:r w:rsidRPr="00382272">
        <w:rPr>
          <w:bCs/>
          <w:color w:val="000000"/>
        </w:rPr>
        <w:t xml:space="preserve"> vír</w:t>
      </w:r>
      <w:r w:rsidR="00573484">
        <w:rPr>
          <w:bCs/>
          <w:color w:val="000000"/>
        </w:rPr>
        <w:t>u</w:t>
      </w:r>
    </w:p>
    <w:p w:rsidR="00162E75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bCs/>
          <w:color w:val="000000"/>
        </w:rPr>
      </w:pPr>
      <w:r w:rsidRPr="00382272">
        <w:rPr>
          <w:color w:val="000000"/>
        </w:rPr>
        <w:t>-      </w:t>
      </w:r>
      <w:r w:rsidR="00133032">
        <w:rPr>
          <w:color w:val="000000"/>
        </w:rPr>
        <w:t>čeští nekatolíci nebyli jednotní, během</w:t>
      </w:r>
      <w:r w:rsidRPr="00382272">
        <w:rPr>
          <w:color w:val="000000"/>
        </w:rPr>
        <w:t> </w:t>
      </w:r>
      <w:r w:rsidRPr="00382272">
        <w:rPr>
          <w:bCs/>
          <w:color w:val="000000"/>
        </w:rPr>
        <w:t xml:space="preserve">15. století </w:t>
      </w:r>
      <w:r w:rsidRPr="00382272">
        <w:rPr>
          <w:b/>
          <w:bCs/>
          <w:color w:val="000000"/>
        </w:rPr>
        <w:t>vznik</w:t>
      </w:r>
      <w:r w:rsidR="00133032">
        <w:rPr>
          <w:b/>
          <w:bCs/>
          <w:color w:val="000000"/>
        </w:rPr>
        <w:t>la</w:t>
      </w:r>
      <w:r w:rsidRPr="00382272">
        <w:rPr>
          <w:b/>
          <w:bCs/>
          <w:color w:val="000000"/>
        </w:rPr>
        <w:t xml:space="preserve"> jednota bratská</w:t>
      </w:r>
      <w:r w:rsidRPr="00382272">
        <w:rPr>
          <w:bCs/>
          <w:color w:val="000000"/>
        </w:rPr>
        <w:t>,</w:t>
      </w:r>
      <w:r w:rsidR="00133032">
        <w:rPr>
          <w:bCs/>
          <w:color w:val="000000"/>
        </w:rPr>
        <w:t xml:space="preserve"> začalo pronikat</w:t>
      </w:r>
      <w:r w:rsidRPr="00382272">
        <w:rPr>
          <w:bCs/>
          <w:color w:val="000000"/>
        </w:rPr>
        <w:t xml:space="preserve"> luteránství – nekatolíci přestupovali k tomuto náboženství, aby nemuseli přijmout katolictví</w:t>
      </w:r>
    </w:p>
    <w:p w:rsidR="00133032" w:rsidRPr="00382272" w:rsidRDefault="00133032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</w:rPr>
      </w:pPr>
      <w:r>
        <w:rPr>
          <w:bCs/>
          <w:color w:val="000000"/>
        </w:rPr>
        <w:t>- Ferdinand nechal svojí manželce vystavět nedaleko Pražského hradu letohrádek královny Anny – nazývaný Belveder</w:t>
      </w:r>
    </w:p>
    <w:p w:rsidR="00162E75" w:rsidRPr="0038227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82272">
        <w:rPr>
          <w:bCs/>
          <w:color w:val="000000"/>
        </w:rPr>
        <w:t> </w:t>
      </w:r>
    </w:p>
    <w:p w:rsidR="00162E75" w:rsidRPr="00133032" w:rsidRDefault="00162E75" w:rsidP="00382272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33032">
        <w:rPr>
          <w:b/>
          <w:bCs/>
          <w:color w:val="000000"/>
          <w:sz w:val="28"/>
          <w:szCs w:val="28"/>
        </w:rPr>
        <w:t>Maxmilián II.</w:t>
      </w:r>
      <w:r w:rsidR="00133032" w:rsidRPr="00133032">
        <w:rPr>
          <w:b/>
          <w:bCs/>
          <w:color w:val="000000"/>
          <w:sz w:val="28"/>
          <w:szCs w:val="28"/>
        </w:rPr>
        <w:t xml:space="preserve"> a Česká konfese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     </w:t>
      </w:r>
      <w:r w:rsidR="001330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roku 1564 nastoupil na trůn 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syn Ferdinanda I.</w:t>
      </w:r>
      <w:r w:rsidR="00133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Maxmilián II.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 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byl katolík, ale tajně nakloněn</w:t>
      </w:r>
      <w:r w:rsidR="00133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 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protestantům</w:t>
      </w:r>
      <w:r w:rsidR="00133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nekatolíci se snažili prosadit náboženskou svobodu</w:t>
      </w:r>
    </w:p>
    <w:p w:rsidR="00162E75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 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dohodnut </w:t>
      </w:r>
      <w:r w:rsidR="00133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náboženský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kompromis mezi katolíky </w:t>
      </w:r>
      <w:r w:rsidR="0013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husity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jednotou bratskou = Česká konfese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 předložena </w:t>
      </w:r>
      <w:r w:rsidR="00133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roku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1575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stavy a podmínkou bylo přijetí syna Rudolfa za českého krále – Maxmilián ústně souhlasil, ale písemně nikdy nepotvrdil</w:t>
      </w:r>
    </w:p>
    <w:p w:rsidR="00133032" w:rsidRPr="00382272" w:rsidRDefault="00133032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- roku 1566 zavedl novou oficiální měnovou jednotku – </w:t>
      </w:r>
      <w:r w:rsidRPr="00A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stříbrný tolar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ten platil do roku 1750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</w:t>
      </w:r>
      <w:r w:rsidR="001330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roku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1576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133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Maxmilián 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zemřel</w:t>
      </w:r>
    </w:p>
    <w:p w:rsidR="00162E75" w:rsidRPr="00133032" w:rsidRDefault="00162E75" w:rsidP="00382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133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Rudolf II.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</w:t>
      </w:r>
      <w:r w:rsidR="00A13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smrti otce se roku 1576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ujal vlády </w:t>
      </w:r>
      <w:r w:rsidR="00A13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Rudolf II.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byl vychován na španělském katolickém dvoře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p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řenesl své sídlo z Vídně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Prahy</w:t>
      </w:r>
      <w:r w:rsidR="00A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A13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 protože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byl i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císařem Svaté říše římské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 význam Prahy vzrostl = důležité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kulturní centrum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m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iloval vědu a umění a podporoval seriózní vědc</w:t>
      </w:r>
      <w:r w:rsidR="00A13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e: astronomy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Tycho de Brahe a Johann</w:t>
      </w:r>
      <w:r w:rsidR="00A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Kepler</w:t>
      </w:r>
      <w:r w:rsidR="00A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ale podporoval „alchymisty“, kteří byli podvodníci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</w:t>
      </w:r>
      <w:r w:rsidR="00A13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</w:t>
      </w: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mecenáš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(= podporovatel umělců) mnoha umělců, nakupoval umělecká díla a nejrůznější kuriozity</w:t>
      </w:r>
      <w:r w:rsidR="00A13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za nákupy utrácel obrovské sumy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nikdy se neoženil a neměl dědice trůnu,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trpěl duševní chorobou</w:t>
      </w:r>
      <w:r w:rsidR="00A13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která se s věkem zhoršovala a 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omezovala ho ve vládnutí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 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této situace využil bratr Matyáš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 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Matyášovi se podařilo získat na svou stranu uherské, rakouské a moravské stavy a r.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1608 donutil Rudolfa vzdát se v těchto zemích vlády</w:t>
      </w:r>
    </w:p>
    <w:p w:rsidR="00162E75" w:rsidRPr="00382272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1609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vydal Rudolf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Rudolfův </w:t>
      </w:r>
      <w:r w:rsidR="00D250F5"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ajestát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= povolení náboženské svobody – </w:t>
      </w:r>
      <w:r w:rsidR="00A13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 podstatě jde o povolení České konfese a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zrovnoprávnění nekatolíků s</w:t>
      </w:r>
      <w:r w:rsidR="00A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katolíky</w:t>
      </w:r>
      <w:r w:rsidR="00A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každý si mohl zvolit své vyznání</w:t>
      </w:r>
    </w:p>
    <w:p w:rsidR="00162E75" w:rsidRDefault="00162E75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 </w:t>
      </w:r>
      <w:r w:rsidR="00A13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roku</w:t>
      </w:r>
      <w:r w:rsidRPr="00382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1611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nastoupil na český trůn bratr Matyáš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</w:t>
      </w:r>
      <w:r w:rsidR="00A13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nová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vlna </w:t>
      </w:r>
      <w:r w:rsidRPr="0038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rekatolizace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</w:t>
      </w:r>
      <w:r w:rsidR="00A13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náboženské nepokoje, které vedou ke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stavovské</w:t>
      </w:r>
      <w:r w:rsidR="00770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mu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povstání</w:t>
      </w:r>
      <w:r w:rsidR="00770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="00A13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to přerostlo</w:t>
      </w:r>
      <w:r w:rsidRPr="00382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 třicetileté válce</w:t>
      </w:r>
    </w:p>
    <w:p w:rsidR="007701A1" w:rsidRDefault="007701A1" w:rsidP="007701A1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- době vlády Rudolfa II. je známa pověst o židovském rabínovi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Lowovi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umělém člověku Golemovi</w:t>
      </w:r>
    </w:p>
    <w:p w:rsidR="00162E75" w:rsidRPr="00382272" w:rsidRDefault="007701A1" w:rsidP="00382272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- během vlády Rudolfa II. došlo k rozvoji židovského ghetta v Praze – pražská čtvrť Josefov</w:t>
      </w:r>
      <w:bookmarkStart w:id="0" w:name="_GoBack"/>
      <w:bookmarkEnd w:id="0"/>
    </w:p>
    <w:p w:rsidR="004E550C" w:rsidRPr="00382272" w:rsidRDefault="004E550C" w:rsidP="00382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E550C" w:rsidRPr="0038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A3DBE"/>
    <w:multiLevelType w:val="hybridMultilevel"/>
    <w:tmpl w:val="C6424B00"/>
    <w:lvl w:ilvl="0" w:tplc="81DC3BD4">
      <w:start w:val="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75"/>
    <w:rsid w:val="00133032"/>
    <w:rsid w:val="0015143A"/>
    <w:rsid w:val="00162E75"/>
    <w:rsid w:val="001C7002"/>
    <w:rsid w:val="00382272"/>
    <w:rsid w:val="004E550C"/>
    <w:rsid w:val="00573484"/>
    <w:rsid w:val="007701A1"/>
    <w:rsid w:val="007A4A30"/>
    <w:rsid w:val="008E78CD"/>
    <w:rsid w:val="00A13DBA"/>
    <w:rsid w:val="00BC2305"/>
    <w:rsid w:val="00D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0F89"/>
  <w15:chartTrackingRefBased/>
  <w15:docId w15:val="{452359A7-BD53-4F61-A50C-0550B690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2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7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3</cp:revision>
  <dcterms:created xsi:type="dcterms:W3CDTF">2018-11-11T14:08:00Z</dcterms:created>
  <dcterms:modified xsi:type="dcterms:W3CDTF">2020-07-04T21:35:00Z</dcterms:modified>
</cp:coreProperties>
</file>