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FF" w:rsidRPr="00FD43FF" w:rsidRDefault="00FD43FF">
      <w:pPr>
        <w:rPr>
          <w:rFonts w:ascii="Times New Roman" w:hAnsi="Times New Roman" w:cs="Times New Roman"/>
          <w:b/>
          <w:sz w:val="28"/>
          <w:szCs w:val="28"/>
        </w:rPr>
      </w:pPr>
      <w:r w:rsidRPr="00FD43FF">
        <w:rPr>
          <w:rFonts w:ascii="Times New Roman" w:hAnsi="Times New Roman" w:cs="Times New Roman"/>
          <w:b/>
          <w:sz w:val="28"/>
          <w:szCs w:val="28"/>
        </w:rPr>
        <w:t>Dadaismus</w:t>
      </w:r>
    </w:p>
    <w:p w:rsidR="004E550C" w:rsidRPr="00FD43FF" w:rsidRDefault="00E366ED">
      <w:pPr>
        <w:rPr>
          <w:rFonts w:ascii="Times New Roman" w:hAnsi="Times New Roman" w:cs="Times New Roman"/>
          <w:b/>
          <w:sz w:val="24"/>
          <w:szCs w:val="24"/>
        </w:rPr>
      </w:pPr>
      <w:r w:rsidRPr="00FD43FF">
        <w:rPr>
          <w:rFonts w:ascii="Times New Roman" w:hAnsi="Times New Roman" w:cs="Times New Roman"/>
          <w:b/>
          <w:sz w:val="24"/>
          <w:szCs w:val="24"/>
        </w:rPr>
        <w:t xml:space="preserve">Ať </w:t>
      </w:r>
      <w:r w:rsidR="00FD43FF" w:rsidRPr="00FD43FF">
        <w:rPr>
          <w:rFonts w:ascii="Times New Roman" w:hAnsi="Times New Roman" w:cs="Times New Roman"/>
          <w:b/>
          <w:sz w:val="24"/>
          <w:szCs w:val="24"/>
        </w:rPr>
        <w:t>ž</w:t>
      </w:r>
      <w:r w:rsidRPr="00FD43FF">
        <w:rPr>
          <w:rFonts w:ascii="Times New Roman" w:hAnsi="Times New Roman" w:cs="Times New Roman"/>
          <w:b/>
          <w:sz w:val="24"/>
          <w:szCs w:val="24"/>
        </w:rPr>
        <w:t>ije život</w:t>
      </w:r>
      <w:r w:rsidR="00FD43FF">
        <w:rPr>
          <w:rFonts w:ascii="Times New Roman" w:hAnsi="Times New Roman" w:cs="Times New Roman"/>
          <w:b/>
          <w:sz w:val="24"/>
          <w:szCs w:val="24"/>
        </w:rPr>
        <w:t xml:space="preserve"> (str.</w:t>
      </w:r>
    </w:p>
    <w:p w:rsidR="00E366ED" w:rsidRPr="00FD43FF" w:rsidRDefault="00E366ED" w:rsidP="00E366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</w:rPr>
        <w:t>Jaký je rozdíl mezi naturalismem a symbolismem?</w:t>
      </w:r>
    </w:p>
    <w:p w:rsidR="00E366ED" w:rsidRPr="00FD43FF" w:rsidRDefault="00E366ED" w:rsidP="00E366ED">
      <w:pPr>
        <w:rPr>
          <w:rFonts w:ascii="Times New Roman" w:hAnsi="Times New Roman" w:cs="Times New Roman"/>
          <w:b/>
          <w:sz w:val="24"/>
          <w:szCs w:val="24"/>
        </w:rPr>
      </w:pPr>
      <w:r w:rsidRPr="00FD43FF">
        <w:rPr>
          <w:rFonts w:ascii="Times New Roman" w:hAnsi="Times New Roman" w:cs="Times New Roman"/>
          <w:b/>
          <w:sz w:val="24"/>
          <w:szCs w:val="24"/>
        </w:rPr>
        <w:t>Výňatek z Manifestu futurismu</w:t>
      </w:r>
    </w:p>
    <w:p w:rsidR="00E366ED" w:rsidRPr="00FD43FF" w:rsidRDefault="00E366ED" w:rsidP="00E36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</w:rPr>
        <w:t>Kdo jej napsal? (odpověď najdeš v textu Otevřená okna)</w:t>
      </w:r>
    </w:p>
    <w:p w:rsidR="00E366ED" w:rsidRPr="00FD43FF" w:rsidRDefault="00E366ED" w:rsidP="00E36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</w:rPr>
        <w:t>Co je hlavními prvky poezie?</w:t>
      </w:r>
    </w:p>
    <w:p w:rsidR="00E366ED" w:rsidRPr="00FD43FF" w:rsidRDefault="00E366ED" w:rsidP="00E366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</w:rPr>
        <w:t>Jaká musí být poezie?</w:t>
      </w:r>
    </w:p>
    <w:p w:rsidR="00E366ED" w:rsidRPr="00FD43FF" w:rsidRDefault="00C23C86" w:rsidP="00E366ED">
      <w:pPr>
        <w:rPr>
          <w:rFonts w:ascii="Times New Roman" w:hAnsi="Times New Roman" w:cs="Times New Roman"/>
          <w:b/>
          <w:sz w:val="24"/>
          <w:szCs w:val="24"/>
        </w:rPr>
      </w:pPr>
      <w:r w:rsidRPr="00FD43FF">
        <w:rPr>
          <w:rFonts w:ascii="Times New Roman" w:hAnsi="Times New Roman" w:cs="Times New Roman"/>
          <w:b/>
          <w:sz w:val="24"/>
          <w:szCs w:val="24"/>
        </w:rPr>
        <w:t>Návod, jak vytvořit dadaistickou báseň</w:t>
      </w:r>
    </w:p>
    <w:p w:rsidR="00C23C86" w:rsidRPr="00FD43FF" w:rsidRDefault="00C23C86" w:rsidP="00E366ED">
      <w:pPr>
        <w:rPr>
          <w:rFonts w:ascii="Times New Roman" w:hAnsi="Times New Roman" w:cs="Times New Roman"/>
          <w:b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  <w:highlight w:val="yellow"/>
        </w:rPr>
        <w:t xml:space="preserve">Přečtěte si text a </w:t>
      </w:r>
      <w:r w:rsidRPr="00FD43FF">
        <w:rPr>
          <w:rFonts w:ascii="Times New Roman" w:hAnsi="Times New Roman" w:cs="Times New Roman"/>
          <w:b/>
          <w:sz w:val="24"/>
          <w:szCs w:val="24"/>
          <w:highlight w:val="yellow"/>
        </w:rPr>
        <w:t>vytvořte dadaistickou báseň</w:t>
      </w:r>
      <w:bookmarkStart w:id="0" w:name="_GoBack"/>
      <w:bookmarkEnd w:id="0"/>
    </w:p>
    <w:p w:rsidR="00C23C86" w:rsidRPr="00FD43FF" w:rsidRDefault="00C23C86" w:rsidP="00FD43FF">
      <w:pPr>
        <w:jc w:val="both"/>
        <w:rPr>
          <w:rFonts w:ascii="Times New Roman" w:hAnsi="Times New Roman" w:cs="Times New Roman"/>
          <w:sz w:val="24"/>
          <w:szCs w:val="24"/>
        </w:rPr>
      </w:pPr>
      <w:r w:rsidRPr="00FD43FF">
        <w:rPr>
          <w:rFonts w:ascii="Times New Roman" w:hAnsi="Times New Roman" w:cs="Times New Roman"/>
          <w:sz w:val="24"/>
          <w:szCs w:val="24"/>
        </w:rPr>
        <w:t>Dadaismu chybí smysl. DADA = koníček, poprvé použila v únoru 1916 v Curychu skupina mladých umělců, aniž tím načrtla zvláštnosti, jimiž se toto hnutí jasně odlišuje od jiných protichůdných hnutí.</w:t>
      </w:r>
      <w:r w:rsidR="00FD43FF">
        <w:rPr>
          <w:rFonts w:ascii="Times New Roman" w:hAnsi="Times New Roman" w:cs="Times New Roman"/>
          <w:sz w:val="24"/>
          <w:szCs w:val="24"/>
        </w:rPr>
        <w:t xml:space="preserve"> </w:t>
      </w:r>
      <w:r w:rsidRPr="00FD43FF">
        <w:rPr>
          <w:rFonts w:ascii="Times New Roman" w:hAnsi="Times New Roman" w:cs="Times New Roman"/>
          <w:sz w:val="24"/>
          <w:szCs w:val="24"/>
        </w:rPr>
        <w:t>Curyšský dadaismus se lišil od kubismu a futurismus zdánlivě tím, že vůbec neměl program, nýbrž byl v podvědomí svých zakladatelů protestech proti „rozumným zákonům poezie“</w:t>
      </w:r>
      <w:r w:rsidR="00FD43FF">
        <w:rPr>
          <w:rFonts w:ascii="Times New Roman" w:hAnsi="Times New Roman" w:cs="Times New Roman"/>
          <w:sz w:val="24"/>
          <w:szCs w:val="24"/>
        </w:rPr>
        <w:t>.</w:t>
      </w:r>
    </w:p>
    <w:p w:rsidR="00FD43FF" w:rsidRPr="00FD43FF" w:rsidRDefault="00FD43FF" w:rsidP="00E366ED">
      <w:pPr>
        <w:rPr>
          <w:rFonts w:ascii="Times New Roman" w:hAnsi="Times New Roman" w:cs="Times New Roman"/>
          <w:sz w:val="24"/>
          <w:szCs w:val="24"/>
        </w:rPr>
      </w:pPr>
    </w:p>
    <w:p w:rsidR="00FD43FF" w:rsidRPr="00FD43FF" w:rsidRDefault="00FD43FF">
      <w:pPr>
        <w:rPr>
          <w:rFonts w:ascii="Times New Roman" w:hAnsi="Times New Roman" w:cs="Times New Roman"/>
          <w:sz w:val="24"/>
          <w:szCs w:val="24"/>
        </w:rPr>
      </w:pPr>
    </w:p>
    <w:sectPr w:rsidR="00FD43FF" w:rsidRPr="00FD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2ED"/>
    <w:multiLevelType w:val="hybridMultilevel"/>
    <w:tmpl w:val="0AB629E0"/>
    <w:lvl w:ilvl="0" w:tplc="ACEEA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26D"/>
    <w:multiLevelType w:val="hybridMultilevel"/>
    <w:tmpl w:val="B9E05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42B"/>
    <w:multiLevelType w:val="hybridMultilevel"/>
    <w:tmpl w:val="2D580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ED"/>
    <w:rsid w:val="0015143A"/>
    <w:rsid w:val="004E550C"/>
    <w:rsid w:val="00C23C86"/>
    <w:rsid w:val="00E366ED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10C9"/>
  <w15:chartTrackingRefBased/>
  <w15:docId w15:val="{C9BBF29B-5683-4729-AFF7-9E3A77F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2020-05-18T19:43:00Z</dcterms:created>
  <dcterms:modified xsi:type="dcterms:W3CDTF">2020-05-18T20:10:00Z</dcterms:modified>
</cp:coreProperties>
</file>