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76" w:rsidRPr="00FB35FA" w:rsidRDefault="004C681D" w:rsidP="00FB35FA">
      <w:pPr>
        <w:spacing w:line="360" w:lineRule="auto"/>
        <w:jc w:val="both"/>
        <w:rPr>
          <w:rFonts w:ascii="Times New Roman" w:hAnsi="Times New Roman" w:cs="Times New Roman"/>
          <w:b/>
          <w:color w:val="000000" w:themeColor="text1"/>
          <w:sz w:val="28"/>
          <w:szCs w:val="28"/>
        </w:rPr>
      </w:pPr>
      <w:r w:rsidRPr="00FB35FA">
        <w:rPr>
          <w:rFonts w:ascii="Times New Roman" w:hAnsi="Times New Roman" w:cs="Times New Roman"/>
          <w:b/>
          <w:color w:val="000000" w:themeColor="text1"/>
          <w:sz w:val="28"/>
          <w:szCs w:val="28"/>
        </w:rPr>
        <w:t>Osvobozená obraznost</w:t>
      </w:r>
    </w:p>
    <w:p w:rsidR="004C681D" w:rsidRPr="00FB35FA" w:rsidRDefault="004C681D" w:rsidP="00FB35FA">
      <w:pPr>
        <w:spacing w:line="360" w:lineRule="auto"/>
        <w:jc w:val="both"/>
        <w:rPr>
          <w:rFonts w:ascii="Times New Roman" w:hAnsi="Times New Roman" w:cs="Times New Roman"/>
          <w:b/>
          <w:color w:val="000000" w:themeColor="text1"/>
          <w:sz w:val="28"/>
          <w:szCs w:val="28"/>
        </w:rPr>
      </w:pPr>
      <w:r w:rsidRPr="00FB35FA">
        <w:rPr>
          <w:rFonts w:ascii="Times New Roman" w:hAnsi="Times New Roman" w:cs="Times New Roman"/>
          <w:b/>
          <w:color w:val="000000" w:themeColor="text1"/>
          <w:sz w:val="28"/>
          <w:szCs w:val="28"/>
        </w:rPr>
        <w:t>Poetismus a surrealismus</w:t>
      </w:r>
    </w:p>
    <w:p w:rsidR="004C681D" w:rsidRPr="00FB35FA" w:rsidRDefault="004C681D" w:rsidP="00FB35FA">
      <w:pPr>
        <w:spacing w:line="360" w:lineRule="auto"/>
        <w:jc w:val="both"/>
        <w:rPr>
          <w:rFonts w:ascii="Times New Roman" w:hAnsi="Times New Roman" w:cs="Times New Roman"/>
          <w:color w:val="000000" w:themeColor="text1"/>
          <w:sz w:val="24"/>
          <w:szCs w:val="24"/>
        </w:rPr>
      </w:pPr>
      <w:r w:rsidRPr="00FB35FA">
        <w:rPr>
          <w:rFonts w:ascii="Times New Roman" w:hAnsi="Times New Roman" w:cs="Times New Roman"/>
          <w:color w:val="000000" w:themeColor="text1"/>
          <w:sz w:val="24"/>
          <w:szCs w:val="24"/>
        </w:rPr>
        <w:t>Básnické obrazy poetismu vyplývají z překvapivého spojování básnických představ asociací, to spojuje poetismus se surrealismem.</w:t>
      </w:r>
    </w:p>
    <w:p w:rsidR="004C681D" w:rsidRPr="004C681D" w:rsidRDefault="004C681D"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4C681D">
        <w:rPr>
          <w:rFonts w:ascii="Times New Roman" w:eastAsia="Times New Roman" w:hAnsi="Times New Roman" w:cs="Times New Roman"/>
          <w:b/>
          <w:bCs/>
          <w:color w:val="000000" w:themeColor="text1"/>
          <w:sz w:val="24"/>
          <w:szCs w:val="24"/>
          <w:lang w:eastAsia="cs-CZ"/>
        </w:rPr>
        <w:t>Poetismus</w:t>
      </w:r>
      <w:r w:rsidRPr="004C681D">
        <w:rPr>
          <w:rFonts w:ascii="Times New Roman" w:eastAsia="Times New Roman" w:hAnsi="Times New Roman" w:cs="Times New Roman"/>
          <w:color w:val="000000" w:themeColor="text1"/>
          <w:sz w:val="24"/>
          <w:szCs w:val="24"/>
          <w:lang w:eastAsia="cs-CZ"/>
        </w:rPr>
        <w:t xml:space="preserve"> je původem </w:t>
      </w:r>
      <w:hyperlink r:id="rId5" w:tooltip="Literatura" w:history="1">
        <w:r w:rsidRPr="00FB35FA">
          <w:rPr>
            <w:rFonts w:ascii="Times New Roman" w:eastAsia="Times New Roman" w:hAnsi="Times New Roman" w:cs="Times New Roman"/>
            <w:color w:val="000000" w:themeColor="text1"/>
            <w:sz w:val="24"/>
            <w:szCs w:val="24"/>
            <w:lang w:eastAsia="cs-CZ"/>
          </w:rPr>
          <w:t>literární</w:t>
        </w:r>
      </w:hyperlink>
      <w:r w:rsidRPr="004C681D">
        <w:rPr>
          <w:rFonts w:ascii="Times New Roman" w:eastAsia="Times New Roman" w:hAnsi="Times New Roman" w:cs="Times New Roman"/>
          <w:color w:val="000000" w:themeColor="text1"/>
          <w:sz w:val="24"/>
          <w:szCs w:val="24"/>
          <w:lang w:eastAsia="cs-CZ"/>
        </w:rPr>
        <w:t xml:space="preserve"> směr, který vznikl v </w:t>
      </w:r>
      <w:hyperlink r:id="rId6" w:tooltip="1920–1929" w:history="1">
        <w:r w:rsidRPr="00FB35FA">
          <w:rPr>
            <w:rFonts w:ascii="Times New Roman" w:eastAsia="Times New Roman" w:hAnsi="Times New Roman" w:cs="Times New Roman"/>
            <w:color w:val="000000" w:themeColor="text1"/>
            <w:sz w:val="24"/>
            <w:szCs w:val="24"/>
            <w:lang w:eastAsia="cs-CZ"/>
          </w:rPr>
          <w:t>20. letech 20. století</w:t>
        </w:r>
      </w:hyperlink>
      <w:r w:rsidRPr="004C681D">
        <w:rPr>
          <w:rFonts w:ascii="Times New Roman" w:eastAsia="Times New Roman" w:hAnsi="Times New Roman" w:cs="Times New Roman"/>
          <w:color w:val="000000" w:themeColor="text1"/>
          <w:sz w:val="24"/>
          <w:szCs w:val="24"/>
          <w:lang w:eastAsia="cs-CZ"/>
        </w:rPr>
        <w:t xml:space="preserve"> </w:t>
      </w:r>
      <w:hyperlink r:id="rId7" w:tooltip="Československo" w:history="1">
        <w:r w:rsidRPr="00FB35FA">
          <w:rPr>
            <w:rFonts w:ascii="Times New Roman" w:eastAsia="Times New Roman" w:hAnsi="Times New Roman" w:cs="Times New Roman"/>
            <w:color w:val="000000" w:themeColor="text1"/>
            <w:sz w:val="24"/>
            <w:szCs w:val="24"/>
            <w:lang w:eastAsia="cs-CZ"/>
          </w:rPr>
          <w:t>Československu</w:t>
        </w:r>
      </w:hyperlink>
      <w:r w:rsidRPr="004C681D">
        <w:rPr>
          <w:rFonts w:ascii="Times New Roman" w:eastAsia="Times New Roman" w:hAnsi="Times New Roman" w:cs="Times New Roman"/>
          <w:color w:val="000000" w:themeColor="text1"/>
          <w:sz w:val="24"/>
          <w:szCs w:val="24"/>
          <w:lang w:eastAsia="cs-CZ"/>
        </w:rPr>
        <w:t xml:space="preserve"> a nikdy se nerozšířil za hranice země, tudíž se jedná o výlučně </w:t>
      </w:r>
      <w:r w:rsidRPr="004C681D">
        <w:rPr>
          <w:rFonts w:ascii="Times New Roman" w:eastAsia="Times New Roman" w:hAnsi="Times New Roman" w:cs="Times New Roman"/>
          <w:b/>
          <w:color w:val="000000" w:themeColor="text1"/>
          <w:sz w:val="24"/>
          <w:szCs w:val="24"/>
          <w:lang w:eastAsia="cs-CZ"/>
        </w:rPr>
        <w:t xml:space="preserve">český </w:t>
      </w:r>
      <w:hyperlink r:id="rId8" w:tooltip="Avantgarda" w:history="1">
        <w:r w:rsidRPr="00FB35FA">
          <w:rPr>
            <w:rFonts w:ascii="Times New Roman" w:eastAsia="Times New Roman" w:hAnsi="Times New Roman" w:cs="Times New Roman"/>
            <w:b/>
            <w:color w:val="000000" w:themeColor="text1"/>
            <w:sz w:val="24"/>
            <w:szCs w:val="24"/>
            <w:lang w:eastAsia="cs-CZ"/>
          </w:rPr>
          <w:t>avantgardní</w:t>
        </w:r>
      </w:hyperlink>
      <w:r w:rsidRPr="004C681D">
        <w:rPr>
          <w:rFonts w:ascii="Times New Roman" w:eastAsia="Times New Roman" w:hAnsi="Times New Roman" w:cs="Times New Roman"/>
          <w:b/>
          <w:color w:val="000000" w:themeColor="text1"/>
          <w:sz w:val="24"/>
          <w:szCs w:val="24"/>
          <w:lang w:eastAsia="cs-CZ"/>
        </w:rPr>
        <w:t xml:space="preserve"> směr.</w:t>
      </w:r>
      <w:r w:rsidRPr="004C681D">
        <w:rPr>
          <w:rFonts w:ascii="Times New Roman" w:eastAsia="Times New Roman" w:hAnsi="Times New Roman" w:cs="Times New Roman"/>
          <w:color w:val="000000" w:themeColor="text1"/>
          <w:sz w:val="24"/>
          <w:szCs w:val="24"/>
          <w:lang w:eastAsia="cs-CZ"/>
        </w:rPr>
        <w:t xml:space="preserve"> </w:t>
      </w:r>
      <w:hyperlink r:id="rId9" w:tooltip="Báseň" w:history="1">
        <w:r w:rsidRPr="00FB35FA">
          <w:rPr>
            <w:rFonts w:ascii="Times New Roman" w:eastAsia="Times New Roman" w:hAnsi="Times New Roman" w:cs="Times New Roman"/>
            <w:color w:val="000000" w:themeColor="text1"/>
            <w:sz w:val="24"/>
            <w:szCs w:val="24"/>
            <w:lang w:eastAsia="cs-CZ"/>
          </w:rPr>
          <w:t>Básně</w:t>
        </w:r>
      </w:hyperlink>
      <w:r w:rsidRPr="004C681D">
        <w:rPr>
          <w:rFonts w:ascii="Times New Roman" w:eastAsia="Times New Roman" w:hAnsi="Times New Roman" w:cs="Times New Roman"/>
          <w:color w:val="000000" w:themeColor="text1"/>
          <w:sz w:val="24"/>
          <w:szCs w:val="24"/>
          <w:lang w:eastAsia="cs-CZ"/>
        </w:rPr>
        <w:t xml:space="preserve"> všedního dne, popisují obyčejné věci. Poetismus nechtěl být pouze literárním programem, ale měl </w:t>
      </w:r>
      <w:hyperlink r:id="rId10" w:tooltip="Ambice" w:history="1">
        <w:r w:rsidRPr="00FB35FA">
          <w:rPr>
            <w:rFonts w:ascii="Times New Roman" w:eastAsia="Times New Roman" w:hAnsi="Times New Roman" w:cs="Times New Roman"/>
            <w:color w:val="000000" w:themeColor="text1"/>
            <w:sz w:val="24"/>
            <w:szCs w:val="24"/>
            <w:lang w:eastAsia="cs-CZ"/>
          </w:rPr>
          <w:t>ambice</w:t>
        </w:r>
      </w:hyperlink>
      <w:r w:rsidRPr="004C681D">
        <w:rPr>
          <w:rFonts w:ascii="Times New Roman" w:eastAsia="Times New Roman" w:hAnsi="Times New Roman" w:cs="Times New Roman"/>
          <w:color w:val="000000" w:themeColor="text1"/>
          <w:sz w:val="24"/>
          <w:szCs w:val="24"/>
          <w:lang w:eastAsia="cs-CZ"/>
        </w:rPr>
        <w:t xml:space="preserve"> stát se způsobem, jak se dívat na život, aby byl básní. Cílem poetismu bylo úplné oproštění od </w:t>
      </w:r>
      <w:hyperlink r:id="rId11" w:tooltip="Politika" w:history="1">
        <w:r w:rsidRPr="00FB35FA">
          <w:rPr>
            <w:rFonts w:ascii="Times New Roman" w:eastAsia="Times New Roman" w:hAnsi="Times New Roman" w:cs="Times New Roman"/>
            <w:color w:val="000000" w:themeColor="text1"/>
            <w:sz w:val="24"/>
            <w:szCs w:val="24"/>
            <w:lang w:eastAsia="cs-CZ"/>
          </w:rPr>
          <w:t>politiky</w:t>
        </w:r>
      </w:hyperlink>
      <w:r w:rsidRPr="004C681D">
        <w:rPr>
          <w:rFonts w:ascii="Times New Roman" w:eastAsia="Times New Roman" w:hAnsi="Times New Roman" w:cs="Times New Roman"/>
          <w:color w:val="000000" w:themeColor="text1"/>
          <w:sz w:val="24"/>
          <w:szCs w:val="24"/>
          <w:lang w:eastAsia="cs-CZ"/>
        </w:rPr>
        <w:t xml:space="preserve"> a </w:t>
      </w:r>
      <w:hyperlink r:id="rId12" w:tooltip="Optimismus" w:history="1">
        <w:r w:rsidRPr="00FB35FA">
          <w:rPr>
            <w:rFonts w:ascii="Times New Roman" w:eastAsia="Times New Roman" w:hAnsi="Times New Roman" w:cs="Times New Roman"/>
            <w:color w:val="000000" w:themeColor="text1"/>
            <w:sz w:val="24"/>
            <w:szCs w:val="24"/>
            <w:lang w:eastAsia="cs-CZ"/>
          </w:rPr>
          <w:t>optimistický</w:t>
        </w:r>
      </w:hyperlink>
      <w:r w:rsidRPr="004C681D">
        <w:rPr>
          <w:rFonts w:ascii="Times New Roman" w:eastAsia="Times New Roman" w:hAnsi="Times New Roman" w:cs="Times New Roman"/>
          <w:color w:val="000000" w:themeColor="text1"/>
          <w:sz w:val="24"/>
          <w:szCs w:val="24"/>
          <w:lang w:eastAsia="cs-CZ"/>
        </w:rPr>
        <w:t xml:space="preserve"> pohled na svět. Z toho vyplynul i jeho styl rozvíjející </w:t>
      </w:r>
      <w:hyperlink r:id="rId13" w:tooltip="Lyrická poezie" w:history="1">
        <w:r w:rsidRPr="00FB35FA">
          <w:rPr>
            <w:rFonts w:ascii="Times New Roman" w:eastAsia="Times New Roman" w:hAnsi="Times New Roman" w:cs="Times New Roman"/>
            <w:color w:val="000000" w:themeColor="text1"/>
            <w:sz w:val="24"/>
            <w:szCs w:val="24"/>
            <w:lang w:eastAsia="cs-CZ"/>
          </w:rPr>
          <w:t>lyriku</w:t>
        </w:r>
      </w:hyperlink>
      <w:r w:rsidRPr="004C681D">
        <w:rPr>
          <w:rFonts w:ascii="Times New Roman" w:eastAsia="Times New Roman" w:hAnsi="Times New Roman" w:cs="Times New Roman"/>
          <w:color w:val="000000" w:themeColor="text1"/>
          <w:sz w:val="24"/>
          <w:szCs w:val="24"/>
          <w:lang w:eastAsia="cs-CZ"/>
        </w:rPr>
        <w:t xml:space="preserve"> a hravost. Byla odstraněna interpunkce. </w:t>
      </w:r>
    </w:p>
    <w:p w:rsidR="004C681D" w:rsidRPr="00FB35FA" w:rsidRDefault="004C681D"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4C681D">
        <w:rPr>
          <w:rFonts w:ascii="Times New Roman" w:eastAsia="Times New Roman" w:hAnsi="Times New Roman" w:cs="Times New Roman"/>
          <w:color w:val="000000" w:themeColor="text1"/>
          <w:sz w:val="24"/>
          <w:szCs w:val="24"/>
          <w:lang w:eastAsia="cs-CZ"/>
        </w:rPr>
        <w:t xml:space="preserve">Soustředil se pouze na současnost, resp. na </w:t>
      </w:r>
      <w:hyperlink r:id="rId14" w:tooltip="Radost" w:history="1">
        <w:r w:rsidRPr="00FB35FA">
          <w:rPr>
            <w:rFonts w:ascii="Times New Roman" w:eastAsia="Times New Roman" w:hAnsi="Times New Roman" w:cs="Times New Roman"/>
            <w:color w:val="000000" w:themeColor="text1"/>
            <w:sz w:val="24"/>
            <w:szCs w:val="24"/>
            <w:lang w:eastAsia="cs-CZ"/>
          </w:rPr>
          <w:t>radostné</w:t>
        </w:r>
      </w:hyperlink>
      <w:r w:rsidRPr="004C681D">
        <w:rPr>
          <w:rFonts w:ascii="Times New Roman" w:eastAsia="Times New Roman" w:hAnsi="Times New Roman" w:cs="Times New Roman"/>
          <w:color w:val="000000" w:themeColor="text1"/>
          <w:sz w:val="24"/>
          <w:szCs w:val="24"/>
          <w:lang w:eastAsia="cs-CZ"/>
        </w:rPr>
        <w:t xml:space="preserve"> okamžiky. Jeho hlavními tématy se staly </w:t>
      </w:r>
      <w:r w:rsidRPr="004C681D">
        <w:rPr>
          <w:rFonts w:ascii="Times New Roman" w:eastAsia="Times New Roman" w:hAnsi="Times New Roman" w:cs="Times New Roman"/>
          <w:b/>
          <w:color w:val="000000" w:themeColor="text1"/>
          <w:sz w:val="24"/>
          <w:szCs w:val="24"/>
          <w:lang w:eastAsia="cs-CZ"/>
        </w:rPr>
        <w:t xml:space="preserve">pocity štěstí a radosti, </w:t>
      </w:r>
      <w:hyperlink r:id="rId15" w:tooltip="Cit" w:history="1">
        <w:r w:rsidRPr="00FB35FA">
          <w:rPr>
            <w:rFonts w:ascii="Times New Roman" w:eastAsia="Times New Roman" w:hAnsi="Times New Roman" w:cs="Times New Roman"/>
            <w:b/>
            <w:color w:val="000000" w:themeColor="text1"/>
            <w:sz w:val="24"/>
            <w:szCs w:val="24"/>
            <w:lang w:eastAsia="cs-CZ"/>
          </w:rPr>
          <w:t>emotivní</w:t>
        </w:r>
      </w:hyperlink>
      <w:r w:rsidRPr="004C681D">
        <w:rPr>
          <w:rFonts w:ascii="Times New Roman" w:eastAsia="Times New Roman" w:hAnsi="Times New Roman" w:cs="Times New Roman"/>
          <w:b/>
          <w:color w:val="000000" w:themeColor="text1"/>
          <w:sz w:val="24"/>
          <w:szCs w:val="24"/>
          <w:lang w:eastAsia="cs-CZ"/>
        </w:rPr>
        <w:t xml:space="preserve"> stránka</w:t>
      </w:r>
      <w:r w:rsidRPr="004C681D">
        <w:rPr>
          <w:rFonts w:ascii="Times New Roman" w:eastAsia="Times New Roman" w:hAnsi="Times New Roman" w:cs="Times New Roman"/>
          <w:color w:val="000000" w:themeColor="text1"/>
          <w:sz w:val="24"/>
          <w:szCs w:val="24"/>
          <w:lang w:eastAsia="cs-CZ"/>
        </w:rPr>
        <w:t xml:space="preserve"> byla pro poetismus velmi důležitá. </w:t>
      </w:r>
    </w:p>
    <w:p w:rsidR="004C681D" w:rsidRPr="00FB35FA" w:rsidRDefault="004C681D" w:rsidP="00FB35FA">
      <w:pPr>
        <w:spacing w:before="120" w:after="120" w:line="360" w:lineRule="auto"/>
        <w:jc w:val="both"/>
        <w:rPr>
          <w:rFonts w:ascii="Times New Roman" w:hAnsi="Times New Roman" w:cs="Times New Roman"/>
          <w:color w:val="000000" w:themeColor="text1"/>
          <w:sz w:val="24"/>
          <w:szCs w:val="24"/>
          <w:shd w:val="clear" w:color="auto" w:fill="FFFFFF"/>
        </w:rPr>
      </w:pPr>
      <w:r w:rsidRPr="00FB35FA">
        <w:rPr>
          <w:rFonts w:ascii="Times New Roman" w:hAnsi="Times New Roman" w:cs="Times New Roman"/>
          <w:color w:val="000000" w:themeColor="text1"/>
          <w:sz w:val="24"/>
          <w:szCs w:val="24"/>
          <w:shd w:val="clear" w:color="auto" w:fill="FFFFFF"/>
        </w:rPr>
        <w:t xml:space="preserve">Roku </w:t>
      </w:r>
      <w:hyperlink r:id="rId16" w:tooltip="1924" w:history="1">
        <w:r w:rsidRPr="00FB35FA">
          <w:rPr>
            <w:rStyle w:val="Hypertextovodkaz"/>
            <w:rFonts w:ascii="Times New Roman" w:hAnsi="Times New Roman" w:cs="Times New Roman"/>
            <w:color w:val="000000" w:themeColor="text1"/>
            <w:sz w:val="24"/>
            <w:szCs w:val="24"/>
            <w:u w:val="none"/>
          </w:rPr>
          <w:t>1924</w:t>
        </w:r>
      </w:hyperlink>
      <w:r w:rsidRPr="00FB35FA">
        <w:rPr>
          <w:rFonts w:ascii="Times New Roman" w:hAnsi="Times New Roman" w:cs="Times New Roman"/>
          <w:color w:val="000000" w:themeColor="text1"/>
          <w:sz w:val="24"/>
          <w:szCs w:val="24"/>
          <w:shd w:val="clear" w:color="auto" w:fill="FFFFFF"/>
        </w:rPr>
        <w:t xml:space="preserve"> uveřejnil K. </w:t>
      </w:r>
      <w:proofErr w:type="spellStart"/>
      <w:r w:rsidRPr="00FB35FA">
        <w:rPr>
          <w:rFonts w:ascii="Times New Roman" w:hAnsi="Times New Roman" w:cs="Times New Roman"/>
          <w:color w:val="000000" w:themeColor="text1"/>
          <w:sz w:val="24"/>
          <w:szCs w:val="24"/>
          <w:shd w:val="clear" w:color="auto" w:fill="FFFFFF"/>
        </w:rPr>
        <w:t>Teige</w:t>
      </w:r>
      <w:proofErr w:type="spellEnd"/>
      <w:r w:rsidRPr="00FB35FA">
        <w:rPr>
          <w:rFonts w:ascii="Times New Roman" w:hAnsi="Times New Roman" w:cs="Times New Roman"/>
          <w:color w:val="000000" w:themeColor="text1"/>
          <w:sz w:val="24"/>
          <w:szCs w:val="24"/>
          <w:shd w:val="clear" w:color="auto" w:fill="FFFFFF"/>
        </w:rPr>
        <w:t xml:space="preserve"> v brněnském časopise </w:t>
      </w:r>
      <w:r w:rsidRPr="00FB35FA">
        <w:rPr>
          <w:rFonts w:ascii="Times New Roman" w:hAnsi="Times New Roman" w:cs="Times New Roman"/>
          <w:i/>
          <w:iCs/>
          <w:color w:val="000000" w:themeColor="text1"/>
          <w:sz w:val="24"/>
          <w:szCs w:val="24"/>
        </w:rPr>
        <w:t>Host do domu</w:t>
      </w:r>
      <w:r w:rsidRPr="00FB35FA">
        <w:rPr>
          <w:rFonts w:ascii="Times New Roman" w:hAnsi="Times New Roman" w:cs="Times New Roman"/>
          <w:color w:val="000000" w:themeColor="text1"/>
          <w:sz w:val="24"/>
          <w:szCs w:val="24"/>
          <w:shd w:val="clear" w:color="auto" w:fill="FFFFFF"/>
        </w:rPr>
        <w:t xml:space="preserve"> první ucelený náčrt poetismu (stať poetismus).</w:t>
      </w:r>
    </w:p>
    <w:p w:rsidR="004C681D" w:rsidRPr="00FB35FA" w:rsidRDefault="004C681D"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4C681D">
        <w:rPr>
          <w:rFonts w:ascii="Times New Roman" w:eastAsia="Times New Roman" w:hAnsi="Times New Roman" w:cs="Times New Roman"/>
          <w:color w:val="000000" w:themeColor="text1"/>
          <w:sz w:val="24"/>
          <w:szCs w:val="24"/>
          <w:lang w:eastAsia="cs-CZ"/>
        </w:rPr>
        <w:t xml:space="preserve">V literární tvorbě zdůrazňovali řazení básnických obrazů, které nejsou závislé na logice. Za hlavní účel básně považovali, aby byla básní, tj. „hrou obrazotvornosti“. Prioritním znakem jejich básní </w:t>
      </w:r>
      <w:r w:rsidRPr="004C681D">
        <w:rPr>
          <w:rFonts w:ascii="Times New Roman" w:eastAsia="Times New Roman" w:hAnsi="Times New Roman" w:cs="Times New Roman"/>
          <w:b/>
          <w:color w:val="000000" w:themeColor="text1"/>
          <w:sz w:val="24"/>
          <w:szCs w:val="24"/>
          <w:lang w:eastAsia="cs-CZ"/>
        </w:rPr>
        <w:t>je pěkný rým</w:t>
      </w:r>
      <w:r w:rsidRPr="004C681D">
        <w:rPr>
          <w:rFonts w:ascii="Times New Roman" w:eastAsia="Times New Roman" w:hAnsi="Times New Roman" w:cs="Times New Roman"/>
          <w:color w:val="000000" w:themeColor="text1"/>
          <w:sz w:val="24"/>
          <w:szCs w:val="24"/>
          <w:lang w:eastAsia="cs-CZ"/>
        </w:rPr>
        <w:t xml:space="preserve">. </w:t>
      </w:r>
    </w:p>
    <w:p w:rsidR="00FB35FA" w:rsidRPr="004C681D" w:rsidRDefault="00FB35FA"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FB35FA">
        <w:rPr>
          <w:rFonts w:ascii="Times New Roman" w:eastAsia="Times New Roman" w:hAnsi="Times New Roman" w:cs="Times New Roman"/>
          <w:color w:val="000000" w:themeColor="text1"/>
          <w:sz w:val="24"/>
          <w:szCs w:val="24"/>
          <w:lang w:eastAsia="cs-CZ"/>
        </w:rPr>
        <w:t>Představitelé:</w:t>
      </w:r>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17" w:tooltip="Vítězslav Nezval" w:history="1">
        <w:r w:rsidRPr="00FB35FA">
          <w:rPr>
            <w:rFonts w:ascii="Times New Roman" w:eastAsia="Times New Roman" w:hAnsi="Times New Roman" w:cs="Times New Roman"/>
            <w:color w:val="000000" w:themeColor="text1"/>
            <w:sz w:val="24"/>
            <w:szCs w:val="24"/>
            <w:lang w:eastAsia="cs-CZ"/>
          </w:rPr>
          <w:t>Vítězslav Nezval</w:t>
        </w:r>
      </w:hyperlink>
      <w:r w:rsidRPr="004C681D">
        <w:rPr>
          <w:rFonts w:ascii="Times New Roman" w:eastAsia="Times New Roman" w:hAnsi="Times New Roman" w:cs="Times New Roman"/>
          <w:color w:val="000000" w:themeColor="text1"/>
          <w:sz w:val="24"/>
          <w:szCs w:val="24"/>
          <w:lang w:eastAsia="cs-CZ"/>
        </w:rPr>
        <w:t xml:space="preserve"> jeho kniha </w:t>
      </w:r>
      <w:r w:rsidRPr="004C681D">
        <w:rPr>
          <w:rFonts w:ascii="Times New Roman" w:eastAsia="Times New Roman" w:hAnsi="Times New Roman" w:cs="Times New Roman"/>
          <w:i/>
          <w:iCs/>
          <w:color w:val="000000" w:themeColor="text1"/>
          <w:sz w:val="24"/>
          <w:szCs w:val="24"/>
          <w:lang w:eastAsia="cs-CZ"/>
        </w:rPr>
        <w:t>Pantomima</w:t>
      </w:r>
      <w:r w:rsidRPr="004C681D">
        <w:rPr>
          <w:rFonts w:ascii="Times New Roman" w:eastAsia="Times New Roman" w:hAnsi="Times New Roman" w:cs="Times New Roman"/>
          <w:color w:val="000000" w:themeColor="text1"/>
          <w:sz w:val="24"/>
          <w:szCs w:val="24"/>
          <w:lang w:eastAsia="cs-CZ"/>
        </w:rPr>
        <w:t xml:space="preserve"> se stala jednou ze základních knih poetismu</w:t>
      </w:r>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18" w:tooltip="Konstantin Biebl" w:history="1">
        <w:r w:rsidRPr="00FB35FA">
          <w:rPr>
            <w:rFonts w:ascii="Times New Roman" w:eastAsia="Times New Roman" w:hAnsi="Times New Roman" w:cs="Times New Roman"/>
            <w:color w:val="000000" w:themeColor="text1"/>
            <w:sz w:val="24"/>
            <w:szCs w:val="24"/>
            <w:lang w:eastAsia="cs-CZ"/>
          </w:rPr>
          <w:t>Konstantin Biebl</w:t>
        </w:r>
      </w:hyperlink>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19" w:tooltip="František Halas" w:history="1">
        <w:r w:rsidRPr="00FB35FA">
          <w:rPr>
            <w:rFonts w:ascii="Times New Roman" w:eastAsia="Times New Roman" w:hAnsi="Times New Roman" w:cs="Times New Roman"/>
            <w:color w:val="000000" w:themeColor="text1"/>
            <w:sz w:val="24"/>
            <w:szCs w:val="24"/>
            <w:lang w:eastAsia="cs-CZ"/>
          </w:rPr>
          <w:t>František Halas</w:t>
        </w:r>
      </w:hyperlink>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20" w:tooltip="Vladimír Holan" w:history="1">
        <w:r w:rsidRPr="00FB35FA">
          <w:rPr>
            <w:rFonts w:ascii="Times New Roman" w:eastAsia="Times New Roman" w:hAnsi="Times New Roman" w:cs="Times New Roman"/>
            <w:color w:val="000000" w:themeColor="text1"/>
            <w:sz w:val="24"/>
            <w:szCs w:val="24"/>
            <w:lang w:eastAsia="cs-CZ"/>
          </w:rPr>
          <w:t>Vladimír Holan</w:t>
        </w:r>
      </w:hyperlink>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21" w:tooltip="Jaroslav Seifert" w:history="1">
        <w:r w:rsidRPr="00FB35FA">
          <w:rPr>
            <w:rFonts w:ascii="Times New Roman" w:eastAsia="Times New Roman" w:hAnsi="Times New Roman" w:cs="Times New Roman"/>
            <w:color w:val="000000" w:themeColor="text1"/>
            <w:sz w:val="24"/>
            <w:szCs w:val="24"/>
            <w:lang w:eastAsia="cs-CZ"/>
          </w:rPr>
          <w:t>Jaroslav Seifert</w:t>
        </w:r>
      </w:hyperlink>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22" w:tooltip="Karel Teige" w:history="1">
        <w:r w:rsidRPr="00FB35FA">
          <w:rPr>
            <w:rFonts w:ascii="Times New Roman" w:eastAsia="Times New Roman" w:hAnsi="Times New Roman" w:cs="Times New Roman"/>
            <w:color w:val="000000" w:themeColor="text1"/>
            <w:sz w:val="24"/>
            <w:szCs w:val="24"/>
            <w:lang w:eastAsia="cs-CZ"/>
          </w:rPr>
          <w:t xml:space="preserve">Karel </w:t>
        </w:r>
        <w:proofErr w:type="spellStart"/>
        <w:r w:rsidRPr="00FB35FA">
          <w:rPr>
            <w:rFonts w:ascii="Times New Roman" w:eastAsia="Times New Roman" w:hAnsi="Times New Roman" w:cs="Times New Roman"/>
            <w:color w:val="000000" w:themeColor="text1"/>
            <w:sz w:val="24"/>
            <w:szCs w:val="24"/>
            <w:lang w:eastAsia="cs-CZ"/>
          </w:rPr>
          <w:t>Teige</w:t>
        </w:r>
        <w:proofErr w:type="spellEnd"/>
      </w:hyperlink>
    </w:p>
    <w:p w:rsidR="004C681D" w:rsidRPr="004C681D" w:rsidRDefault="004C681D" w:rsidP="00FB35FA">
      <w:pPr>
        <w:numPr>
          <w:ilvl w:val="0"/>
          <w:numId w:val="1"/>
        </w:numPr>
        <w:spacing w:before="100" w:beforeAutospacing="1" w:after="24" w:line="360" w:lineRule="auto"/>
        <w:ind w:left="384"/>
        <w:jc w:val="both"/>
        <w:rPr>
          <w:rFonts w:ascii="Times New Roman" w:eastAsia="Times New Roman" w:hAnsi="Times New Roman" w:cs="Times New Roman"/>
          <w:color w:val="000000" w:themeColor="text1"/>
          <w:sz w:val="24"/>
          <w:szCs w:val="24"/>
          <w:lang w:eastAsia="cs-CZ"/>
        </w:rPr>
      </w:pPr>
      <w:hyperlink r:id="rId23" w:tooltip="Vladislav Vančura" w:history="1">
        <w:r w:rsidRPr="00FB35FA">
          <w:rPr>
            <w:rFonts w:ascii="Times New Roman" w:eastAsia="Times New Roman" w:hAnsi="Times New Roman" w:cs="Times New Roman"/>
            <w:color w:val="000000" w:themeColor="text1"/>
            <w:sz w:val="24"/>
            <w:szCs w:val="24"/>
            <w:lang w:eastAsia="cs-CZ"/>
          </w:rPr>
          <w:t>Vladislav Vančura</w:t>
        </w:r>
      </w:hyperlink>
    </w:p>
    <w:p w:rsidR="004C681D" w:rsidRPr="00FB35FA" w:rsidRDefault="004C681D"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 xml:space="preserve">Karel </w:t>
      </w:r>
      <w:proofErr w:type="spellStart"/>
      <w:r w:rsidRPr="00FB35FA">
        <w:rPr>
          <w:rFonts w:ascii="Times New Roman" w:eastAsia="Times New Roman" w:hAnsi="Times New Roman" w:cs="Times New Roman"/>
          <w:b/>
          <w:color w:val="000000" w:themeColor="text1"/>
          <w:sz w:val="24"/>
          <w:szCs w:val="24"/>
          <w:lang w:eastAsia="cs-CZ"/>
        </w:rPr>
        <w:t>Teige</w:t>
      </w:r>
      <w:proofErr w:type="spellEnd"/>
      <w:r w:rsidRPr="00FB35FA">
        <w:rPr>
          <w:rFonts w:ascii="Times New Roman" w:eastAsia="Times New Roman" w:hAnsi="Times New Roman" w:cs="Times New Roman"/>
          <w:b/>
          <w:color w:val="000000" w:themeColor="text1"/>
          <w:sz w:val="24"/>
          <w:szCs w:val="24"/>
          <w:lang w:eastAsia="cs-CZ"/>
        </w:rPr>
        <w:t xml:space="preserve"> Poetismus</w:t>
      </w:r>
    </w:p>
    <w:p w:rsidR="004C681D" w:rsidRPr="00FB35FA" w:rsidRDefault="004C681D" w:rsidP="00FB35FA">
      <w:pPr>
        <w:pStyle w:val="Odstavecseseznamem"/>
        <w:numPr>
          <w:ilvl w:val="0"/>
          <w:numId w:val="2"/>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Jaké je umění poetismus?</w:t>
      </w:r>
    </w:p>
    <w:p w:rsidR="004C681D" w:rsidRPr="00FB35FA" w:rsidRDefault="004C681D" w:rsidP="00FB35FA">
      <w:pPr>
        <w:pStyle w:val="Odstavecseseznamem"/>
        <w:numPr>
          <w:ilvl w:val="0"/>
          <w:numId w:val="2"/>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Co znamená modus vivendi?</w:t>
      </w:r>
    </w:p>
    <w:p w:rsidR="004C681D" w:rsidRPr="00FB35FA" w:rsidRDefault="004C681D"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Vítězslav Nezval Krajina</w:t>
      </w:r>
    </w:p>
    <w:p w:rsidR="004C681D" w:rsidRPr="00FB35FA" w:rsidRDefault="004C681D" w:rsidP="00FB35FA">
      <w:pPr>
        <w:pStyle w:val="Odstavecseseznamem"/>
        <w:numPr>
          <w:ilvl w:val="0"/>
          <w:numId w:val="3"/>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lastRenderedPageBreak/>
        <w:t>Jak je použit v básni rým? (druhy rýmu – střídavý, obkročný aj.)</w:t>
      </w:r>
    </w:p>
    <w:p w:rsidR="004C681D" w:rsidRPr="00FB35FA" w:rsidRDefault="004C681D"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Karel Čapek Básník</w:t>
      </w:r>
    </w:p>
    <w:p w:rsidR="00846C2E" w:rsidRPr="00FB35FA" w:rsidRDefault="00846C2E" w:rsidP="00FB35FA">
      <w:pPr>
        <w:pStyle w:val="Odstavecseseznamem"/>
        <w:numPr>
          <w:ilvl w:val="0"/>
          <w:numId w:val="4"/>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Co je hlavní myšlenka povídky – hlavní téma?</w:t>
      </w:r>
    </w:p>
    <w:p w:rsidR="00846C2E" w:rsidRPr="00FB35FA" w:rsidRDefault="00846C2E" w:rsidP="00FB35FA">
      <w:pPr>
        <w:pStyle w:val="Odstavecseseznamem"/>
        <w:numPr>
          <w:ilvl w:val="0"/>
          <w:numId w:val="4"/>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Je na první pohled z básně jasné, co se stalo?</w:t>
      </w:r>
    </w:p>
    <w:p w:rsidR="004C681D" w:rsidRPr="00FB35FA" w:rsidRDefault="00846C2E" w:rsidP="00FB35FA">
      <w:pPr>
        <w:pStyle w:val="Odstavecseseznamem"/>
        <w:numPr>
          <w:ilvl w:val="0"/>
          <w:numId w:val="4"/>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Jak básník popisuje báseň?</w:t>
      </w:r>
    </w:p>
    <w:p w:rsidR="00846C2E" w:rsidRPr="00FB35FA" w:rsidRDefault="00846C2E" w:rsidP="00FB35FA">
      <w:pPr>
        <w:pStyle w:val="Odstavecseseznamem"/>
        <w:numPr>
          <w:ilvl w:val="0"/>
          <w:numId w:val="4"/>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Co připomíná číslo 235?</w:t>
      </w:r>
    </w:p>
    <w:p w:rsidR="00846C2E" w:rsidRPr="00FB35FA" w:rsidRDefault="00846C2E" w:rsidP="00FB35FA">
      <w:pPr>
        <w:pStyle w:val="Odstavecseseznamem"/>
        <w:numPr>
          <w:ilvl w:val="0"/>
          <w:numId w:val="4"/>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Byl případ vyřešen?</w:t>
      </w:r>
    </w:p>
    <w:p w:rsidR="00846C2E" w:rsidRPr="00FB35FA" w:rsidRDefault="00846C2E"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Konstantin Biebl Akord</w:t>
      </w:r>
    </w:p>
    <w:p w:rsidR="00846C2E" w:rsidRPr="00FB35FA" w:rsidRDefault="00846C2E" w:rsidP="00FB35FA">
      <w:pPr>
        <w:pStyle w:val="Odstavecseseznamem"/>
        <w:numPr>
          <w:ilvl w:val="0"/>
          <w:numId w:val="5"/>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Co je specifické na každém řádku básně? (podívej se na využití souhlásek a samohlásek)</w:t>
      </w:r>
    </w:p>
    <w:p w:rsidR="00846C2E" w:rsidRPr="00FB35FA" w:rsidRDefault="00846C2E"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Vítězslav Nezval Z kalambúrů</w:t>
      </w:r>
    </w:p>
    <w:p w:rsidR="00846C2E" w:rsidRPr="00FB35FA" w:rsidRDefault="00846C2E" w:rsidP="00FB35FA">
      <w:pPr>
        <w:pStyle w:val="Odstavecseseznamem"/>
        <w:numPr>
          <w:ilvl w:val="0"/>
          <w:numId w:val="6"/>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t>Co je to kalambúr?</w:t>
      </w:r>
    </w:p>
    <w:p w:rsidR="00846C2E" w:rsidRPr="00FB35FA" w:rsidRDefault="00846C2E" w:rsidP="00FB35FA">
      <w:pPr>
        <w:pStyle w:val="Odstavecseseznamem"/>
        <w:numPr>
          <w:ilvl w:val="0"/>
          <w:numId w:val="6"/>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hAnsi="Times New Roman" w:cs="Times New Roman"/>
          <w:b/>
          <w:color w:val="000000" w:themeColor="text1"/>
          <w:sz w:val="24"/>
          <w:szCs w:val="24"/>
          <w:highlight w:val="yellow"/>
          <w:shd w:val="clear" w:color="auto" w:fill="FFFFFF"/>
        </w:rPr>
        <w:t xml:space="preserve">U věty </w:t>
      </w:r>
      <w:r w:rsidRPr="00FB35FA">
        <w:rPr>
          <w:rFonts w:ascii="Times New Roman" w:hAnsi="Times New Roman" w:cs="Times New Roman"/>
          <w:b/>
          <w:i/>
          <w:iCs/>
          <w:color w:val="000000" w:themeColor="text1"/>
          <w:sz w:val="24"/>
          <w:szCs w:val="24"/>
          <w:highlight w:val="yellow"/>
        </w:rPr>
        <w:t>Jedli nahoře bez holí</w:t>
      </w:r>
      <w:r w:rsidRPr="00FB35FA">
        <w:rPr>
          <w:rFonts w:ascii="Times New Roman" w:hAnsi="Times New Roman" w:cs="Times New Roman"/>
          <w:b/>
          <w:color w:val="000000" w:themeColor="text1"/>
          <w:sz w:val="24"/>
          <w:szCs w:val="24"/>
          <w:highlight w:val="yellow"/>
          <w:shd w:val="clear" w:color="auto" w:fill="FFFFFF"/>
        </w:rPr>
        <w:t xml:space="preserve"> lze najít víc než půl stovky různých významů</w:t>
      </w:r>
      <w:r w:rsidRPr="00FB35FA">
        <w:rPr>
          <w:rFonts w:ascii="Times New Roman" w:hAnsi="Times New Roman" w:cs="Times New Roman"/>
          <w:b/>
          <w:color w:val="000000" w:themeColor="text1"/>
          <w:sz w:val="24"/>
          <w:szCs w:val="24"/>
          <w:highlight w:val="yellow"/>
          <w:shd w:val="clear" w:color="auto" w:fill="FFFFFF"/>
        </w:rPr>
        <w:t>. Najděte alespoň tři.</w:t>
      </w:r>
    </w:p>
    <w:p w:rsidR="00FB35FA" w:rsidRPr="00FB35FA" w:rsidRDefault="00FB35FA" w:rsidP="00FB35FA">
      <w:pPr>
        <w:spacing w:before="120" w:after="120" w:line="360" w:lineRule="auto"/>
        <w:jc w:val="both"/>
        <w:rPr>
          <w:rFonts w:ascii="Times New Roman" w:eastAsia="Times New Roman" w:hAnsi="Times New Roman" w:cs="Times New Roman"/>
          <w:color w:val="000000" w:themeColor="text1"/>
          <w:sz w:val="24"/>
          <w:szCs w:val="24"/>
          <w:lang w:eastAsia="cs-CZ"/>
        </w:rPr>
      </w:pPr>
      <w:bookmarkStart w:id="0" w:name="_GoBack"/>
      <w:bookmarkEnd w:id="0"/>
      <w:r w:rsidRPr="00FB35FA">
        <w:rPr>
          <w:rFonts w:ascii="Times New Roman" w:eastAsia="Times New Roman" w:hAnsi="Times New Roman" w:cs="Times New Roman"/>
          <w:b/>
          <w:bCs/>
          <w:color w:val="000000" w:themeColor="text1"/>
          <w:sz w:val="24"/>
          <w:szCs w:val="24"/>
          <w:lang w:eastAsia="cs-CZ"/>
        </w:rPr>
        <w:t>Surrealismus</w:t>
      </w:r>
      <w:r w:rsidRPr="00FB35FA">
        <w:rPr>
          <w:rFonts w:ascii="Times New Roman" w:eastAsia="Times New Roman" w:hAnsi="Times New Roman" w:cs="Times New Roman"/>
          <w:color w:val="000000" w:themeColor="text1"/>
          <w:sz w:val="24"/>
          <w:szCs w:val="24"/>
          <w:lang w:eastAsia="cs-CZ"/>
        </w:rPr>
        <w:t xml:space="preserve"> (výslovnost </w:t>
      </w:r>
      <w:proofErr w:type="spellStart"/>
      <w:r w:rsidRPr="00FB35FA">
        <w:rPr>
          <w:rFonts w:ascii="Times New Roman" w:eastAsia="Times New Roman" w:hAnsi="Times New Roman" w:cs="Times New Roman"/>
          <w:i/>
          <w:iCs/>
          <w:color w:val="000000" w:themeColor="text1"/>
          <w:sz w:val="24"/>
          <w:szCs w:val="24"/>
          <w:lang w:eastAsia="cs-CZ"/>
        </w:rPr>
        <w:t>syrealismus</w:t>
      </w:r>
      <w:proofErr w:type="spellEnd"/>
      <w:r w:rsidRPr="00FB35FA">
        <w:rPr>
          <w:rFonts w:ascii="Times New Roman" w:eastAsia="Times New Roman" w:hAnsi="Times New Roman" w:cs="Times New Roman"/>
          <w:color w:val="000000" w:themeColor="text1"/>
          <w:sz w:val="24"/>
          <w:szCs w:val="24"/>
          <w:lang w:eastAsia="cs-CZ"/>
        </w:rPr>
        <w:t xml:space="preserve">) je </w:t>
      </w:r>
      <w:r w:rsidRPr="00FB35FA">
        <w:rPr>
          <w:rFonts w:ascii="Times New Roman" w:eastAsia="Times New Roman" w:hAnsi="Times New Roman" w:cs="Times New Roman"/>
          <w:b/>
          <w:color w:val="000000" w:themeColor="text1"/>
          <w:sz w:val="24"/>
          <w:szCs w:val="24"/>
          <w:lang w:eastAsia="cs-CZ"/>
        </w:rPr>
        <w:t xml:space="preserve">evropský </w:t>
      </w:r>
      <w:hyperlink r:id="rId24" w:tooltip="Umění" w:history="1">
        <w:r w:rsidRPr="00FB35FA">
          <w:rPr>
            <w:rFonts w:ascii="Times New Roman" w:eastAsia="Times New Roman" w:hAnsi="Times New Roman" w:cs="Times New Roman"/>
            <w:b/>
            <w:color w:val="000000" w:themeColor="text1"/>
            <w:sz w:val="24"/>
            <w:szCs w:val="24"/>
            <w:lang w:eastAsia="cs-CZ"/>
          </w:rPr>
          <w:t>umělecký směr</w:t>
        </w:r>
      </w:hyperlink>
      <w:r w:rsidRPr="00FB35FA">
        <w:rPr>
          <w:rFonts w:ascii="Times New Roman" w:eastAsia="Times New Roman" w:hAnsi="Times New Roman" w:cs="Times New Roman"/>
          <w:color w:val="000000" w:themeColor="text1"/>
          <w:sz w:val="24"/>
          <w:szCs w:val="24"/>
          <w:lang w:eastAsia="cs-CZ"/>
        </w:rPr>
        <w:t xml:space="preserve">, ale také </w:t>
      </w:r>
      <w:hyperlink r:id="rId25" w:tooltip="Životní styl" w:history="1">
        <w:r w:rsidRPr="00FB35FA">
          <w:rPr>
            <w:rFonts w:ascii="Times New Roman" w:eastAsia="Times New Roman" w:hAnsi="Times New Roman" w:cs="Times New Roman"/>
            <w:color w:val="000000" w:themeColor="text1"/>
            <w:sz w:val="24"/>
            <w:szCs w:val="24"/>
            <w:lang w:eastAsia="cs-CZ"/>
          </w:rPr>
          <w:t>životní styl</w:t>
        </w:r>
      </w:hyperlink>
      <w:r w:rsidRPr="00FB35FA">
        <w:rPr>
          <w:rFonts w:ascii="Times New Roman" w:eastAsia="Times New Roman" w:hAnsi="Times New Roman" w:cs="Times New Roman"/>
          <w:color w:val="000000" w:themeColor="text1"/>
          <w:sz w:val="24"/>
          <w:szCs w:val="24"/>
          <w:lang w:eastAsia="cs-CZ"/>
        </w:rPr>
        <w:t xml:space="preserve">, který usiluje o osvobození mysli, zdůrazňuje </w:t>
      </w:r>
      <w:hyperlink r:id="rId26" w:tooltip="Podvědomí" w:history="1">
        <w:r w:rsidRPr="00FB35FA">
          <w:rPr>
            <w:rFonts w:ascii="Times New Roman" w:eastAsia="Times New Roman" w:hAnsi="Times New Roman" w:cs="Times New Roman"/>
            <w:color w:val="000000" w:themeColor="text1"/>
            <w:sz w:val="24"/>
            <w:szCs w:val="24"/>
            <w:lang w:eastAsia="cs-CZ"/>
          </w:rPr>
          <w:t>podvědomí</w:t>
        </w:r>
      </w:hyperlink>
      <w:r w:rsidRPr="00FB35FA">
        <w:rPr>
          <w:rFonts w:ascii="Times New Roman" w:eastAsia="Times New Roman" w:hAnsi="Times New Roman" w:cs="Times New Roman"/>
          <w:color w:val="000000" w:themeColor="text1"/>
          <w:sz w:val="24"/>
          <w:szCs w:val="24"/>
          <w:lang w:eastAsia="cs-CZ"/>
        </w:rPr>
        <w:t xml:space="preserve">. Snaží se o zachycení snů, představ, pocitů a myšlenek. První impulsy surrealismus dostal od </w:t>
      </w:r>
      <w:hyperlink r:id="rId27" w:tooltip="André Breton" w:history="1">
        <w:r w:rsidRPr="00FB35FA">
          <w:rPr>
            <w:rFonts w:ascii="Times New Roman" w:eastAsia="Times New Roman" w:hAnsi="Times New Roman" w:cs="Times New Roman"/>
            <w:color w:val="000000" w:themeColor="text1"/>
            <w:sz w:val="24"/>
            <w:szCs w:val="24"/>
            <w:lang w:eastAsia="cs-CZ"/>
          </w:rPr>
          <w:t>André Bretona</w:t>
        </w:r>
      </w:hyperlink>
      <w:r w:rsidRPr="00FB35FA">
        <w:rPr>
          <w:rFonts w:ascii="Times New Roman" w:eastAsia="Times New Roman" w:hAnsi="Times New Roman" w:cs="Times New Roman"/>
          <w:color w:val="000000" w:themeColor="text1"/>
          <w:sz w:val="24"/>
          <w:szCs w:val="24"/>
          <w:lang w:eastAsia="cs-CZ"/>
        </w:rPr>
        <w:t xml:space="preserve">, jeho prudký rozvoj umožnil </w:t>
      </w:r>
      <w:hyperlink r:id="rId28" w:tooltip="Salvador Dalí" w:history="1">
        <w:r w:rsidRPr="00FB35FA">
          <w:rPr>
            <w:rFonts w:ascii="Times New Roman" w:eastAsia="Times New Roman" w:hAnsi="Times New Roman" w:cs="Times New Roman"/>
            <w:color w:val="000000" w:themeColor="text1"/>
            <w:sz w:val="24"/>
            <w:szCs w:val="24"/>
            <w:lang w:eastAsia="cs-CZ"/>
          </w:rPr>
          <w:t>Salvador Dalí</w:t>
        </w:r>
      </w:hyperlink>
      <w:r w:rsidRPr="00FB35FA">
        <w:rPr>
          <w:rFonts w:ascii="Times New Roman" w:eastAsia="Times New Roman" w:hAnsi="Times New Roman" w:cs="Times New Roman"/>
          <w:color w:val="000000" w:themeColor="text1"/>
          <w:sz w:val="24"/>
          <w:szCs w:val="24"/>
          <w:lang w:eastAsia="cs-CZ"/>
        </w:rPr>
        <w:t xml:space="preserve">. Surrealismus je stále aktivní směr, ačkoli se od původních myšlenek značně vzdálil. </w:t>
      </w:r>
    </w:p>
    <w:p w:rsidR="00FB35FA" w:rsidRPr="00FB35FA" w:rsidRDefault="00FB35FA"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FB35FA">
        <w:rPr>
          <w:rFonts w:ascii="Times New Roman" w:eastAsia="Times New Roman" w:hAnsi="Times New Roman" w:cs="Times New Roman"/>
          <w:color w:val="000000" w:themeColor="text1"/>
          <w:sz w:val="24"/>
          <w:szCs w:val="24"/>
          <w:lang w:eastAsia="cs-CZ"/>
        </w:rPr>
        <w:t xml:space="preserve">Surrealisté </w:t>
      </w:r>
      <w:r w:rsidRPr="00FB35FA">
        <w:rPr>
          <w:rFonts w:ascii="Times New Roman" w:eastAsia="Times New Roman" w:hAnsi="Times New Roman" w:cs="Times New Roman"/>
          <w:b/>
          <w:color w:val="000000" w:themeColor="text1"/>
          <w:sz w:val="24"/>
          <w:szCs w:val="24"/>
          <w:lang w:eastAsia="cs-CZ"/>
        </w:rPr>
        <w:t>věnují pozornost snům</w:t>
      </w:r>
      <w:r w:rsidRPr="00FB35FA">
        <w:rPr>
          <w:rFonts w:ascii="Times New Roman" w:eastAsia="Times New Roman" w:hAnsi="Times New Roman" w:cs="Times New Roman"/>
          <w:color w:val="000000" w:themeColor="text1"/>
          <w:sz w:val="24"/>
          <w:szCs w:val="24"/>
          <w:lang w:eastAsia="cs-CZ"/>
        </w:rPr>
        <w:t xml:space="preserve"> – snové obrazy považují za básnivější, neboť nejsou brzděny logickým myšlením. Využívají překvapivých obrazů, vyhýbají se tradičním formám, </w:t>
      </w:r>
      <w:proofErr w:type="spellStart"/>
      <w:r w:rsidRPr="00FB35FA">
        <w:rPr>
          <w:rFonts w:ascii="Times New Roman" w:eastAsia="Times New Roman" w:hAnsi="Times New Roman" w:cs="Times New Roman"/>
          <w:color w:val="000000" w:themeColor="text1"/>
          <w:sz w:val="24"/>
          <w:szCs w:val="24"/>
          <w:lang w:eastAsia="cs-CZ"/>
        </w:rPr>
        <w:t>naby</w:t>
      </w:r>
      <w:proofErr w:type="spellEnd"/>
      <w:r w:rsidRPr="00FB35FA">
        <w:rPr>
          <w:rFonts w:ascii="Times New Roman" w:eastAsia="Times New Roman" w:hAnsi="Times New Roman" w:cs="Times New Roman"/>
          <w:color w:val="000000" w:themeColor="text1"/>
          <w:sz w:val="24"/>
          <w:szCs w:val="24"/>
          <w:lang w:eastAsia="cs-CZ"/>
        </w:rPr>
        <w:t xml:space="preserve"> nepřekážely rozletu fantazie.</w:t>
      </w:r>
    </w:p>
    <w:p w:rsidR="00FB35FA" w:rsidRPr="00FB35FA" w:rsidRDefault="00FB35FA" w:rsidP="00FB35FA">
      <w:pPr>
        <w:spacing w:before="120" w:after="120" w:line="360" w:lineRule="auto"/>
        <w:jc w:val="both"/>
        <w:rPr>
          <w:rFonts w:ascii="Times New Roman" w:eastAsia="Times New Roman" w:hAnsi="Times New Roman" w:cs="Times New Roman"/>
          <w:color w:val="000000" w:themeColor="text1"/>
          <w:sz w:val="24"/>
          <w:szCs w:val="24"/>
          <w:lang w:eastAsia="cs-CZ"/>
        </w:rPr>
      </w:pPr>
      <w:r w:rsidRPr="00FB35FA">
        <w:rPr>
          <w:rFonts w:ascii="Times New Roman" w:eastAsia="Times New Roman" w:hAnsi="Times New Roman" w:cs="Times New Roman"/>
          <w:color w:val="000000" w:themeColor="text1"/>
          <w:sz w:val="24"/>
          <w:szCs w:val="24"/>
          <w:lang w:eastAsia="cs-CZ"/>
        </w:rPr>
        <w:t xml:space="preserve">Surrealisté – výtvarníci měli oblíbené </w:t>
      </w:r>
      <w:r w:rsidRPr="00FB35FA">
        <w:rPr>
          <w:rFonts w:ascii="Times New Roman" w:eastAsia="Times New Roman" w:hAnsi="Times New Roman" w:cs="Times New Roman"/>
          <w:b/>
          <w:color w:val="000000" w:themeColor="text1"/>
          <w:sz w:val="24"/>
          <w:szCs w:val="24"/>
          <w:lang w:eastAsia="cs-CZ"/>
        </w:rPr>
        <w:t>koláže.</w:t>
      </w:r>
      <w:r w:rsidRPr="00FB35FA">
        <w:rPr>
          <w:rFonts w:ascii="Times New Roman" w:eastAsia="Times New Roman" w:hAnsi="Times New Roman" w:cs="Times New Roman"/>
          <w:color w:val="000000" w:themeColor="text1"/>
          <w:sz w:val="24"/>
          <w:szCs w:val="24"/>
          <w:lang w:eastAsia="cs-CZ"/>
        </w:rPr>
        <w:t xml:space="preserve"> </w:t>
      </w:r>
    </w:p>
    <w:p w:rsidR="00FB35FA" w:rsidRPr="00FB35FA" w:rsidRDefault="00FB35FA" w:rsidP="00FB35FA">
      <w:pPr>
        <w:spacing w:before="120" w:after="120" w:line="360" w:lineRule="auto"/>
        <w:jc w:val="both"/>
        <w:rPr>
          <w:rFonts w:ascii="Times New Roman" w:eastAsia="Times New Roman" w:hAnsi="Times New Roman" w:cs="Times New Roman"/>
          <w:b/>
          <w:color w:val="000000" w:themeColor="text1"/>
          <w:sz w:val="24"/>
          <w:szCs w:val="24"/>
          <w:lang w:eastAsia="cs-CZ"/>
        </w:rPr>
      </w:pPr>
      <w:r w:rsidRPr="00FB35FA">
        <w:rPr>
          <w:rFonts w:ascii="Times New Roman" w:eastAsia="Times New Roman" w:hAnsi="Times New Roman" w:cs="Times New Roman"/>
          <w:b/>
          <w:color w:val="000000" w:themeColor="text1"/>
          <w:sz w:val="24"/>
          <w:szCs w:val="24"/>
          <w:lang w:eastAsia="cs-CZ"/>
        </w:rPr>
        <w:t>Vítězslav Nezval Píseň písní</w:t>
      </w:r>
    </w:p>
    <w:p w:rsidR="00846C2E" w:rsidRPr="00FB35FA" w:rsidRDefault="00FB35FA" w:rsidP="00FB35FA">
      <w:p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hAnsi="Times New Roman" w:cs="Times New Roman"/>
          <w:color w:val="000000" w:themeColor="text1"/>
          <w:sz w:val="24"/>
          <w:szCs w:val="24"/>
          <w:shd w:val="clear" w:color="auto" w:fill="FFFFFF"/>
        </w:rPr>
        <w:t>V této básni hledá Nezval mnoho přirovnání pro jednotlivé části těla jeho milenky. Velmi příznačný je zde tzv. anaforický verš (opakování téhož slova na začátku po sobě jdoucích veršů). Jednotlivá přirovnání jsou velmi originální, místy až šokující - Nezval si zde hraje se slovy a využívá metody asociace, kdy připodobňuje části ženského těla k různým věcem.</w:t>
      </w:r>
      <w:r w:rsidRPr="00FB35FA">
        <w:rPr>
          <w:rFonts w:ascii="Times New Roman" w:hAnsi="Times New Roman" w:cs="Times New Roman"/>
          <w:color w:val="000000" w:themeColor="text1"/>
          <w:sz w:val="24"/>
          <w:szCs w:val="24"/>
        </w:rPr>
        <w:br/>
      </w:r>
      <w:r w:rsidRPr="00FB35FA">
        <w:rPr>
          <w:rFonts w:ascii="Times New Roman" w:hAnsi="Times New Roman" w:cs="Times New Roman"/>
          <w:b/>
          <w:color w:val="000000" w:themeColor="text1"/>
          <w:sz w:val="24"/>
          <w:szCs w:val="24"/>
        </w:rPr>
        <w:br/>
      </w:r>
      <w:r w:rsidRPr="00FB35FA">
        <w:rPr>
          <w:rFonts w:ascii="Times New Roman" w:eastAsia="Times New Roman" w:hAnsi="Times New Roman" w:cs="Times New Roman"/>
          <w:b/>
          <w:color w:val="000000" w:themeColor="text1"/>
          <w:sz w:val="24"/>
          <w:szCs w:val="24"/>
          <w:highlight w:val="yellow"/>
          <w:lang w:eastAsia="cs-CZ"/>
        </w:rPr>
        <w:t>1. Které části lidského těla jsou v básni popisována?</w:t>
      </w:r>
    </w:p>
    <w:p w:rsidR="00FB35FA" w:rsidRPr="00FB35FA" w:rsidRDefault="00FB35FA" w:rsidP="00FB35FA">
      <w:pPr>
        <w:pStyle w:val="Odstavecseseznamem"/>
        <w:numPr>
          <w:ilvl w:val="0"/>
          <w:numId w:val="5"/>
        </w:numPr>
        <w:spacing w:before="120" w:after="120" w:line="360" w:lineRule="auto"/>
        <w:jc w:val="both"/>
        <w:rPr>
          <w:rFonts w:ascii="Times New Roman" w:eastAsia="Times New Roman" w:hAnsi="Times New Roman" w:cs="Times New Roman"/>
          <w:b/>
          <w:color w:val="000000" w:themeColor="text1"/>
          <w:sz w:val="24"/>
          <w:szCs w:val="24"/>
          <w:highlight w:val="yellow"/>
          <w:lang w:eastAsia="cs-CZ"/>
        </w:rPr>
      </w:pPr>
      <w:r w:rsidRPr="00FB35FA">
        <w:rPr>
          <w:rFonts w:ascii="Times New Roman" w:eastAsia="Times New Roman" w:hAnsi="Times New Roman" w:cs="Times New Roman"/>
          <w:b/>
          <w:color w:val="000000" w:themeColor="text1"/>
          <w:sz w:val="24"/>
          <w:szCs w:val="24"/>
          <w:highlight w:val="yellow"/>
          <w:lang w:eastAsia="cs-CZ"/>
        </w:rPr>
        <w:lastRenderedPageBreak/>
        <w:t xml:space="preserve">Které z přirovnání ti přijdete nejzajímavější u každé části těla? </w:t>
      </w:r>
    </w:p>
    <w:p w:rsidR="004C681D" w:rsidRPr="00FB35FA" w:rsidRDefault="004C681D" w:rsidP="00FB35FA">
      <w:pPr>
        <w:spacing w:line="360" w:lineRule="auto"/>
        <w:jc w:val="both"/>
        <w:rPr>
          <w:rFonts w:ascii="Times New Roman" w:hAnsi="Times New Roman" w:cs="Times New Roman"/>
          <w:color w:val="000000" w:themeColor="text1"/>
          <w:sz w:val="24"/>
          <w:szCs w:val="24"/>
        </w:rPr>
      </w:pPr>
    </w:p>
    <w:sectPr w:rsidR="004C681D" w:rsidRPr="00FB3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F86"/>
    <w:multiLevelType w:val="multilevel"/>
    <w:tmpl w:val="F6F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63FBF"/>
    <w:multiLevelType w:val="hybridMultilevel"/>
    <w:tmpl w:val="B5287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793A92"/>
    <w:multiLevelType w:val="hybridMultilevel"/>
    <w:tmpl w:val="E23E1B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710604"/>
    <w:multiLevelType w:val="hybridMultilevel"/>
    <w:tmpl w:val="BD6C8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587A45"/>
    <w:multiLevelType w:val="hybridMultilevel"/>
    <w:tmpl w:val="42E4A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17618"/>
    <w:multiLevelType w:val="hybridMultilevel"/>
    <w:tmpl w:val="CEECC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1D"/>
    <w:rsid w:val="00225971"/>
    <w:rsid w:val="004C681D"/>
    <w:rsid w:val="007F0163"/>
    <w:rsid w:val="00846C2E"/>
    <w:rsid w:val="00FB3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618F0-E3BD-4E2D-B14A-2EA6FE18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C681D"/>
    <w:rPr>
      <w:color w:val="0000FF"/>
      <w:u w:val="single"/>
    </w:rPr>
  </w:style>
  <w:style w:type="paragraph" w:styleId="Normlnweb">
    <w:name w:val="Normal (Web)"/>
    <w:basedOn w:val="Normln"/>
    <w:uiPriority w:val="99"/>
    <w:semiHidden/>
    <w:unhideWhenUsed/>
    <w:rsid w:val="004C6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C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2466">
      <w:bodyDiv w:val="1"/>
      <w:marLeft w:val="0"/>
      <w:marRight w:val="0"/>
      <w:marTop w:val="0"/>
      <w:marBottom w:val="0"/>
      <w:divBdr>
        <w:top w:val="none" w:sz="0" w:space="0" w:color="auto"/>
        <w:left w:val="none" w:sz="0" w:space="0" w:color="auto"/>
        <w:bottom w:val="none" w:sz="0" w:space="0" w:color="auto"/>
        <w:right w:val="none" w:sz="0" w:space="0" w:color="auto"/>
      </w:divBdr>
    </w:div>
    <w:div w:id="982928315">
      <w:bodyDiv w:val="1"/>
      <w:marLeft w:val="0"/>
      <w:marRight w:val="0"/>
      <w:marTop w:val="0"/>
      <w:marBottom w:val="0"/>
      <w:divBdr>
        <w:top w:val="none" w:sz="0" w:space="0" w:color="auto"/>
        <w:left w:val="none" w:sz="0" w:space="0" w:color="auto"/>
        <w:bottom w:val="none" w:sz="0" w:space="0" w:color="auto"/>
        <w:right w:val="none" w:sz="0" w:space="0" w:color="auto"/>
      </w:divBdr>
      <w:divsChild>
        <w:div w:id="1030911943">
          <w:marLeft w:val="0"/>
          <w:marRight w:val="0"/>
          <w:marTop w:val="0"/>
          <w:marBottom w:val="0"/>
          <w:divBdr>
            <w:top w:val="none" w:sz="0" w:space="0" w:color="auto"/>
            <w:left w:val="none" w:sz="0" w:space="0" w:color="auto"/>
            <w:bottom w:val="none" w:sz="0" w:space="0" w:color="auto"/>
            <w:right w:val="none" w:sz="0" w:space="0" w:color="auto"/>
          </w:divBdr>
        </w:div>
      </w:divsChild>
    </w:div>
    <w:div w:id="1399744459">
      <w:bodyDiv w:val="1"/>
      <w:marLeft w:val="0"/>
      <w:marRight w:val="0"/>
      <w:marTop w:val="0"/>
      <w:marBottom w:val="0"/>
      <w:divBdr>
        <w:top w:val="none" w:sz="0" w:space="0" w:color="auto"/>
        <w:left w:val="none" w:sz="0" w:space="0" w:color="auto"/>
        <w:bottom w:val="none" w:sz="0" w:space="0" w:color="auto"/>
        <w:right w:val="none" w:sz="0" w:space="0" w:color="auto"/>
      </w:divBdr>
      <w:divsChild>
        <w:div w:id="137214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Avantgarda" TargetMode="External"/><Relationship Id="rId13" Type="http://schemas.openxmlformats.org/officeDocument/2006/relationships/hyperlink" Target="https://cs.wikipedia.org/wiki/Lyrick%C3%A1_poezie" TargetMode="External"/><Relationship Id="rId18" Type="http://schemas.openxmlformats.org/officeDocument/2006/relationships/hyperlink" Target="https://cs.wikipedia.org/wiki/Konstantin_Biebl" TargetMode="External"/><Relationship Id="rId26" Type="http://schemas.openxmlformats.org/officeDocument/2006/relationships/hyperlink" Target="https://cs.wikipedia.org/wiki/Podv%C4%9Bdom%C3%AD" TargetMode="External"/><Relationship Id="rId3" Type="http://schemas.openxmlformats.org/officeDocument/2006/relationships/settings" Target="settings.xml"/><Relationship Id="rId21" Type="http://schemas.openxmlformats.org/officeDocument/2006/relationships/hyperlink" Target="https://cs.wikipedia.org/wiki/Jaroslav_Seifert" TargetMode="External"/><Relationship Id="rId7" Type="http://schemas.openxmlformats.org/officeDocument/2006/relationships/hyperlink" Target="https://cs.wikipedia.org/wiki/%C4%8Ceskoslovensko" TargetMode="External"/><Relationship Id="rId12" Type="http://schemas.openxmlformats.org/officeDocument/2006/relationships/hyperlink" Target="https://cs.wikipedia.org/wiki/Optimismus" TargetMode="External"/><Relationship Id="rId17" Type="http://schemas.openxmlformats.org/officeDocument/2006/relationships/hyperlink" Target="https://cs.wikipedia.org/wiki/V%C3%ADt%C4%9Bzslav_Nezval" TargetMode="External"/><Relationship Id="rId25" Type="http://schemas.openxmlformats.org/officeDocument/2006/relationships/hyperlink" Target="https://cs.wikipedia.org/wiki/%C5%BDivotn%C3%AD_styl" TargetMode="External"/><Relationship Id="rId2" Type="http://schemas.openxmlformats.org/officeDocument/2006/relationships/styles" Target="styles.xml"/><Relationship Id="rId16" Type="http://schemas.openxmlformats.org/officeDocument/2006/relationships/hyperlink" Target="https://cs.wikipedia.org/wiki/1924" TargetMode="External"/><Relationship Id="rId20" Type="http://schemas.openxmlformats.org/officeDocument/2006/relationships/hyperlink" Target="https://cs.wikipedia.org/wiki/Vladim%C3%ADr_Hol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wikipedia.org/wiki/1920%E2%80%931929" TargetMode="External"/><Relationship Id="rId11" Type="http://schemas.openxmlformats.org/officeDocument/2006/relationships/hyperlink" Target="https://cs.wikipedia.org/wiki/Politika" TargetMode="External"/><Relationship Id="rId24" Type="http://schemas.openxmlformats.org/officeDocument/2006/relationships/hyperlink" Target="https://cs.wikipedia.org/wiki/Um%C4%9Bn%C3%AD" TargetMode="External"/><Relationship Id="rId5" Type="http://schemas.openxmlformats.org/officeDocument/2006/relationships/hyperlink" Target="https://cs.wikipedia.org/wiki/Literatura" TargetMode="External"/><Relationship Id="rId15" Type="http://schemas.openxmlformats.org/officeDocument/2006/relationships/hyperlink" Target="https://cs.wikipedia.org/wiki/Cit" TargetMode="External"/><Relationship Id="rId23" Type="http://schemas.openxmlformats.org/officeDocument/2006/relationships/hyperlink" Target="https://cs.wikipedia.org/wiki/Vladislav_Van%C4%8Dura" TargetMode="External"/><Relationship Id="rId28" Type="http://schemas.openxmlformats.org/officeDocument/2006/relationships/hyperlink" Target="https://cs.wikipedia.org/wiki/Salvador_Dal%C3%AD" TargetMode="External"/><Relationship Id="rId10" Type="http://schemas.openxmlformats.org/officeDocument/2006/relationships/hyperlink" Target="https://cs.wikipedia.org/wiki/Ambice" TargetMode="External"/><Relationship Id="rId19" Type="http://schemas.openxmlformats.org/officeDocument/2006/relationships/hyperlink" Target="https://cs.wikipedia.org/wiki/Franti%C5%A1ek_Halas" TargetMode="External"/><Relationship Id="rId4" Type="http://schemas.openxmlformats.org/officeDocument/2006/relationships/webSettings" Target="webSettings.xml"/><Relationship Id="rId9" Type="http://schemas.openxmlformats.org/officeDocument/2006/relationships/hyperlink" Target="https://cs.wikipedia.org/wiki/B%C3%A1se%C5%88" TargetMode="External"/><Relationship Id="rId14" Type="http://schemas.openxmlformats.org/officeDocument/2006/relationships/hyperlink" Target="https://cs.wikipedia.org/wiki/Radost" TargetMode="External"/><Relationship Id="rId22" Type="http://schemas.openxmlformats.org/officeDocument/2006/relationships/hyperlink" Target="https://cs.wikipedia.org/wiki/Karel_Teige" TargetMode="External"/><Relationship Id="rId27" Type="http://schemas.openxmlformats.org/officeDocument/2006/relationships/hyperlink" Target="https://cs.wikipedia.org/wiki/Andr%C3%A9_Breton"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723</Words>
  <Characters>4268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Dostálová Michaela</dc:creator>
  <cp:keywords/>
  <dc:description/>
  <cp:lastModifiedBy>Dostálová Michaela</cp:lastModifiedBy>
  <cp:revision>1</cp:revision>
  <dcterms:created xsi:type="dcterms:W3CDTF">2020-06-08T09:20:00Z</dcterms:created>
  <dcterms:modified xsi:type="dcterms:W3CDTF">2020-06-08T09:49:00Z</dcterms:modified>
</cp:coreProperties>
</file>