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3E5391" w:rsidRDefault="003E5391" w:rsidP="003E5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91">
        <w:rPr>
          <w:rFonts w:ascii="Times New Roman" w:hAnsi="Times New Roman" w:cs="Times New Roman"/>
          <w:b/>
          <w:sz w:val="28"/>
          <w:szCs w:val="28"/>
        </w:rPr>
        <w:t>Skladební dvojice</w:t>
      </w:r>
    </w:p>
    <w:p w:rsidR="003E5391" w:rsidRPr="003E5391" w:rsidRDefault="003E5391" w:rsidP="003E5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sz w:val="24"/>
          <w:szCs w:val="24"/>
        </w:rPr>
        <w:t>Ve skladební dvojici můžeme rozlišit tyto formální prostředky vyjádření skladebních vztahů:</w:t>
      </w:r>
    </w:p>
    <w:p w:rsidR="003E5391" w:rsidRPr="003E5391" w:rsidRDefault="003E5391" w:rsidP="003E539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b/>
          <w:sz w:val="24"/>
          <w:szCs w:val="24"/>
        </w:rPr>
        <w:t>shoda</w:t>
      </w:r>
      <w:r w:rsidRPr="003E5391">
        <w:rPr>
          <w:rFonts w:ascii="Times New Roman" w:hAnsi="Times New Roman" w:cs="Times New Roman"/>
          <w:sz w:val="24"/>
          <w:szCs w:val="24"/>
        </w:rPr>
        <w:t xml:space="preserve"> – závislý člen se shoduje s řídí</w:t>
      </w:r>
      <w:r>
        <w:rPr>
          <w:rFonts w:ascii="Times New Roman" w:hAnsi="Times New Roman" w:cs="Times New Roman"/>
          <w:sz w:val="24"/>
          <w:szCs w:val="24"/>
        </w:rPr>
        <w:t>cí</w:t>
      </w:r>
      <w:r w:rsidRPr="003E5391">
        <w:rPr>
          <w:rFonts w:ascii="Times New Roman" w:hAnsi="Times New Roman" w:cs="Times New Roman"/>
          <w:sz w:val="24"/>
          <w:szCs w:val="24"/>
        </w:rPr>
        <w:t>m členem v pádě, čísle, rodě, případně v osobě, čísle a v rodě:</w:t>
      </w:r>
    </w:p>
    <w:p w:rsidR="003E5391" w:rsidRPr="003E5391" w:rsidRDefault="003E5391" w:rsidP="003E539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b/>
          <w:sz w:val="24"/>
          <w:szCs w:val="24"/>
        </w:rPr>
        <w:t>v přísudku</w:t>
      </w:r>
      <w:r w:rsidRPr="003E5391">
        <w:rPr>
          <w:rFonts w:ascii="Times New Roman" w:hAnsi="Times New Roman" w:cs="Times New Roman"/>
          <w:sz w:val="24"/>
          <w:szCs w:val="24"/>
        </w:rPr>
        <w:t xml:space="preserve"> (skřivan zpíval, taška byla nesena) – shoda v osobě, čísle a ve jmenném rode (rod se projevuje u příčestí).</w:t>
      </w:r>
    </w:p>
    <w:p w:rsidR="003E5391" w:rsidRPr="003E5391" w:rsidRDefault="003E5391" w:rsidP="003E539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b/>
          <w:sz w:val="24"/>
          <w:szCs w:val="24"/>
        </w:rPr>
        <w:t>v přívlastku shodném</w:t>
      </w:r>
      <w:r w:rsidRPr="003E5391">
        <w:rPr>
          <w:rFonts w:ascii="Times New Roman" w:hAnsi="Times New Roman" w:cs="Times New Roman"/>
          <w:sz w:val="24"/>
          <w:szCs w:val="24"/>
        </w:rPr>
        <w:t xml:space="preserve"> (krásný den) – shoda v pádě, čísle a ve jmenném rodě,</w:t>
      </w:r>
    </w:p>
    <w:p w:rsidR="003E5391" w:rsidRPr="003E5391" w:rsidRDefault="003E5391" w:rsidP="003E539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b/>
          <w:sz w:val="24"/>
          <w:szCs w:val="24"/>
        </w:rPr>
        <w:t>v doplňku shodném</w:t>
      </w:r>
      <w:r w:rsidRPr="003E5391">
        <w:rPr>
          <w:rFonts w:ascii="Times New Roman" w:hAnsi="Times New Roman" w:cs="Times New Roman"/>
          <w:sz w:val="24"/>
          <w:szCs w:val="24"/>
        </w:rPr>
        <w:t xml:space="preserve"> (přišel jsem rád) – shoda v pádě, čísle a ve jmenném rodě.</w:t>
      </w:r>
    </w:p>
    <w:p w:rsidR="003E5391" w:rsidRPr="003E5391" w:rsidRDefault="003E5391" w:rsidP="003E539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b/>
          <w:sz w:val="24"/>
          <w:szCs w:val="24"/>
        </w:rPr>
        <w:t xml:space="preserve">řízenost </w:t>
      </w:r>
      <w:r w:rsidRPr="003E5391">
        <w:rPr>
          <w:rFonts w:ascii="Times New Roman" w:hAnsi="Times New Roman" w:cs="Times New Roman"/>
          <w:sz w:val="24"/>
          <w:szCs w:val="24"/>
        </w:rPr>
        <w:t>– řídící člen určuje pád členu závislého:</w:t>
      </w:r>
    </w:p>
    <w:p w:rsidR="003E5391" w:rsidRPr="003E5391" w:rsidRDefault="003E5391" w:rsidP="003E539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b/>
          <w:sz w:val="24"/>
          <w:szCs w:val="24"/>
        </w:rPr>
        <w:t>v předmětu</w:t>
      </w:r>
      <w:r w:rsidRPr="003E5391">
        <w:rPr>
          <w:rFonts w:ascii="Times New Roman" w:hAnsi="Times New Roman" w:cs="Times New Roman"/>
          <w:sz w:val="24"/>
          <w:szCs w:val="24"/>
        </w:rPr>
        <w:t xml:space="preserve"> (trhali tulipány)</w:t>
      </w:r>
    </w:p>
    <w:p w:rsidR="003E5391" w:rsidRPr="003E5391" w:rsidRDefault="003E5391" w:rsidP="003E539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b/>
          <w:sz w:val="24"/>
          <w:szCs w:val="24"/>
        </w:rPr>
        <w:t>přívlastku neshodném</w:t>
      </w:r>
      <w:r w:rsidRPr="003E5391">
        <w:rPr>
          <w:rFonts w:ascii="Times New Roman" w:hAnsi="Times New Roman" w:cs="Times New Roman"/>
          <w:sz w:val="24"/>
          <w:szCs w:val="24"/>
        </w:rPr>
        <w:t xml:space="preserve"> (sběr jahod)</w:t>
      </w:r>
    </w:p>
    <w:p w:rsidR="003E5391" w:rsidRPr="003E5391" w:rsidRDefault="003E5391" w:rsidP="003E539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b/>
          <w:sz w:val="24"/>
          <w:szCs w:val="24"/>
        </w:rPr>
        <w:t>přimykání</w:t>
      </w:r>
      <w:r w:rsidRPr="003E5391">
        <w:rPr>
          <w:rFonts w:ascii="Times New Roman" w:hAnsi="Times New Roman" w:cs="Times New Roman"/>
          <w:sz w:val="24"/>
          <w:szCs w:val="24"/>
        </w:rPr>
        <w:t xml:space="preserve"> – řídící člen neurčuje tvar členu závislého, je mezi nimi pouze významový vztah:</w:t>
      </w:r>
    </w:p>
    <w:p w:rsidR="003E5391" w:rsidRPr="003E5391" w:rsidRDefault="003E5391" w:rsidP="003E539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1">
        <w:rPr>
          <w:rFonts w:ascii="Times New Roman" w:hAnsi="Times New Roman" w:cs="Times New Roman"/>
          <w:b/>
          <w:sz w:val="24"/>
          <w:szCs w:val="24"/>
        </w:rPr>
        <w:t>u příslovečného určení</w:t>
      </w:r>
      <w:r w:rsidRPr="003E5391">
        <w:rPr>
          <w:rFonts w:ascii="Times New Roman" w:hAnsi="Times New Roman" w:cs="Times New Roman"/>
          <w:sz w:val="24"/>
          <w:szCs w:val="24"/>
        </w:rPr>
        <w:t xml:space="preserve"> (přišel brzy, šel domů, rychle četl)</w:t>
      </w:r>
    </w:p>
    <w:p w:rsidR="003E5391" w:rsidRPr="003E5391" w:rsidRDefault="003E5391" w:rsidP="003E539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5391">
        <w:rPr>
          <w:rFonts w:ascii="Times New Roman" w:hAnsi="Times New Roman" w:cs="Times New Roman"/>
          <w:b/>
          <w:sz w:val="24"/>
          <w:szCs w:val="24"/>
        </w:rPr>
        <w:t>u doplňku neshodného</w:t>
      </w:r>
      <w:r w:rsidRPr="003E539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E5391">
        <w:rPr>
          <w:rFonts w:ascii="Times New Roman" w:hAnsi="Times New Roman" w:cs="Times New Roman"/>
          <w:sz w:val="24"/>
          <w:szCs w:val="24"/>
        </w:rPr>
        <w:t>(vyučil se elektromechanikem</w:t>
      </w:r>
    </w:p>
    <w:p w:rsidR="003E5391" w:rsidRPr="003E5391" w:rsidRDefault="003E5391" w:rsidP="003E5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391" w:rsidRPr="003E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2C88"/>
    <w:multiLevelType w:val="hybridMultilevel"/>
    <w:tmpl w:val="5B88EA2A"/>
    <w:lvl w:ilvl="0" w:tplc="7A3CBE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C37DA"/>
    <w:multiLevelType w:val="hybridMultilevel"/>
    <w:tmpl w:val="6E5C2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91"/>
    <w:rsid w:val="003E5391"/>
    <w:rsid w:val="004201EF"/>
    <w:rsid w:val="008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F63F-1CFC-4DEF-8FE6-C3FFF150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2020-06-08T11:52:00Z</dcterms:created>
  <dcterms:modified xsi:type="dcterms:W3CDTF">2020-06-08T12:08:00Z</dcterms:modified>
</cp:coreProperties>
</file>