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9" w:rsidRPr="007F53F9" w:rsidRDefault="007F53F9" w:rsidP="007F53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53F9">
        <w:rPr>
          <w:rFonts w:ascii="Times New Roman" w:hAnsi="Times New Roman" w:cs="Times New Roman"/>
          <w:b/>
          <w:sz w:val="28"/>
          <w:szCs w:val="28"/>
        </w:rPr>
        <w:t>Předložky (prepozice)</w:t>
      </w:r>
    </w:p>
    <w:p w:rsidR="007F53F9" w:rsidRP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3F9">
        <w:rPr>
          <w:rFonts w:ascii="Times New Roman" w:hAnsi="Times New Roman" w:cs="Times New Roman"/>
          <w:sz w:val="24"/>
          <w:szCs w:val="24"/>
        </w:rPr>
        <w:t xml:space="preserve">- jsou </w:t>
      </w:r>
      <w:r w:rsidRPr="007F53F9">
        <w:rPr>
          <w:rFonts w:ascii="Times New Roman" w:hAnsi="Times New Roman" w:cs="Times New Roman"/>
          <w:b/>
          <w:sz w:val="24"/>
          <w:szCs w:val="24"/>
        </w:rPr>
        <w:t>významové nesamostatné</w:t>
      </w:r>
      <w:r w:rsidRPr="007F53F9">
        <w:rPr>
          <w:rFonts w:ascii="Times New Roman" w:hAnsi="Times New Roman" w:cs="Times New Roman"/>
          <w:sz w:val="24"/>
          <w:szCs w:val="24"/>
        </w:rPr>
        <w:t xml:space="preserve">, ve spojení s podstatným jménem tvoří = </w:t>
      </w:r>
      <w:r w:rsidRPr="007F53F9">
        <w:rPr>
          <w:rFonts w:ascii="Times New Roman" w:hAnsi="Times New Roman" w:cs="Times New Roman"/>
          <w:b/>
          <w:sz w:val="24"/>
          <w:szCs w:val="24"/>
        </w:rPr>
        <w:t>předložkovou vazbu</w:t>
      </w:r>
      <w:r w:rsidRPr="007F53F9">
        <w:rPr>
          <w:rFonts w:ascii="Times New Roman" w:hAnsi="Times New Roman" w:cs="Times New Roman"/>
          <w:sz w:val="24"/>
          <w:szCs w:val="24"/>
        </w:rPr>
        <w:t xml:space="preserve"> (v lese, pod stromem, aj.)</w:t>
      </w:r>
    </w:p>
    <w:p w:rsidR="007F53F9" w:rsidRP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3F9">
        <w:rPr>
          <w:rFonts w:ascii="Times New Roman" w:hAnsi="Times New Roman" w:cs="Times New Roman"/>
          <w:b/>
          <w:sz w:val="24"/>
          <w:szCs w:val="24"/>
        </w:rPr>
        <w:t>1. vlastní</w:t>
      </w:r>
      <w:r w:rsidRPr="007F53F9">
        <w:rPr>
          <w:rFonts w:ascii="Times New Roman" w:hAnsi="Times New Roman" w:cs="Times New Roman"/>
          <w:sz w:val="24"/>
          <w:szCs w:val="24"/>
        </w:rPr>
        <w:t xml:space="preserve"> = jsou pouze předložkami (za, v, k, pro, do, nad…)</w:t>
      </w:r>
    </w:p>
    <w:p w:rsid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3F9">
        <w:rPr>
          <w:rFonts w:ascii="Times New Roman" w:hAnsi="Times New Roman" w:cs="Times New Roman"/>
          <w:b/>
          <w:sz w:val="24"/>
          <w:szCs w:val="24"/>
        </w:rPr>
        <w:t>2. nevlastní</w:t>
      </w:r>
      <w:r w:rsidRPr="007F53F9">
        <w:rPr>
          <w:rFonts w:ascii="Times New Roman" w:hAnsi="Times New Roman" w:cs="Times New Roman"/>
          <w:sz w:val="24"/>
          <w:szCs w:val="24"/>
        </w:rPr>
        <w:t xml:space="preserve"> = mohou být i jiným slovním druhem (kolem, místo, proti, blízko)</w:t>
      </w:r>
    </w:p>
    <w:p w:rsidR="007F53F9" w:rsidRP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 na předložky </w:t>
      </w:r>
      <w:r w:rsidRPr="007F53F9">
        <w:rPr>
          <w:rFonts w:ascii="Times New Roman" w:hAnsi="Times New Roman" w:cs="Times New Roman"/>
          <w:b/>
          <w:sz w:val="24"/>
          <w:szCs w:val="24"/>
        </w:rPr>
        <w:t>s/se</w:t>
      </w:r>
      <w:r>
        <w:rPr>
          <w:rFonts w:ascii="Times New Roman" w:hAnsi="Times New Roman" w:cs="Times New Roman"/>
          <w:sz w:val="24"/>
          <w:szCs w:val="24"/>
        </w:rPr>
        <w:t xml:space="preserve">, která se pojí se </w:t>
      </w:r>
      <w:r w:rsidRPr="007F53F9">
        <w:rPr>
          <w:rFonts w:ascii="Times New Roman" w:hAnsi="Times New Roman" w:cs="Times New Roman"/>
          <w:b/>
          <w:sz w:val="24"/>
          <w:szCs w:val="24"/>
        </w:rPr>
        <w:t>7. pádem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F53F9">
        <w:rPr>
          <w:rFonts w:ascii="Times New Roman" w:hAnsi="Times New Roman" w:cs="Times New Roman"/>
          <w:b/>
          <w:sz w:val="24"/>
          <w:szCs w:val="24"/>
        </w:rPr>
        <w:t>z/ze</w:t>
      </w:r>
      <w:r>
        <w:rPr>
          <w:rFonts w:ascii="Times New Roman" w:hAnsi="Times New Roman" w:cs="Times New Roman"/>
          <w:sz w:val="24"/>
          <w:szCs w:val="24"/>
        </w:rPr>
        <w:t>, která se pojí s </w:t>
      </w:r>
      <w:r w:rsidRPr="007F53F9">
        <w:rPr>
          <w:rFonts w:ascii="Times New Roman" w:hAnsi="Times New Roman" w:cs="Times New Roman"/>
          <w:b/>
          <w:sz w:val="24"/>
          <w:szCs w:val="24"/>
        </w:rPr>
        <w:t>2. pádem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3F9" w:rsidRPr="007F53F9" w:rsidRDefault="007F53F9" w:rsidP="007F53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53F9">
        <w:rPr>
          <w:rFonts w:ascii="Times New Roman" w:hAnsi="Times New Roman" w:cs="Times New Roman"/>
          <w:b/>
          <w:sz w:val="28"/>
          <w:szCs w:val="28"/>
        </w:rPr>
        <w:t>Spojky (konjunkce)</w:t>
      </w:r>
      <w:bookmarkStart w:id="0" w:name="_GoBack"/>
      <w:bookmarkEnd w:id="0"/>
    </w:p>
    <w:p w:rsidR="007F53F9" w:rsidRP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3F9">
        <w:rPr>
          <w:rFonts w:ascii="Times New Roman" w:hAnsi="Times New Roman" w:cs="Times New Roman"/>
          <w:sz w:val="24"/>
          <w:szCs w:val="24"/>
        </w:rPr>
        <w:t>- spojují věty nebo větné členy</w:t>
      </w:r>
    </w:p>
    <w:p w:rsid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3F9">
        <w:rPr>
          <w:rFonts w:ascii="Times New Roman" w:hAnsi="Times New Roman" w:cs="Times New Roman"/>
          <w:b/>
          <w:sz w:val="24"/>
          <w:szCs w:val="24"/>
        </w:rPr>
        <w:t>1. souřadící</w:t>
      </w:r>
      <w:r w:rsidRPr="007F53F9">
        <w:rPr>
          <w:rFonts w:ascii="Times New Roman" w:hAnsi="Times New Roman" w:cs="Times New Roman"/>
          <w:sz w:val="24"/>
          <w:szCs w:val="24"/>
        </w:rPr>
        <w:t xml:space="preserve"> – mezi HV a VV v souřadném poměru nebo větnými členy v několi</w:t>
      </w:r>
      <w:r>
        <w:rPr>
          <w:rFonts w:ascii="Times New Roman" w:hAnsi="Times New Roman" w:cs="Times New Roman"/>
          <w:sz w:val="24"/>
          <w:szCs w:val="24"/>
        </w:rPr>
        <w:t>kanásobném větném členu</w:t>
      </w:r>
    </w:p>
    <w:p w:rsid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Slučovací – a, i, ani, ani- ani, nebo, také, též, pak</w:t>
      </w:r>
    </w:p>
    <w:p w:rsid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Odporovací – ale, avšak, však, nýbrž, naopak, jenomže, jenže</w:t>
      </w:r>
    </w:p>
    <w:p w:rsid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Stupňovací – ba, ba i, dokonce i, nejen – ale i, nejen – nýbrž i</w:t>
      </w:r>
    </w:p>
    <w:p w:rsid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Vylučovací – nebo, anebo, buď – nebo, buď – anebo</w:t>
      </w:r>
    </w:p>
    <w:p w:rsid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Příčinné/důvodové/vysvětlovací – neboť, vždyť, však také, totiž</w:t>
      </w:r>
    </w:p>
    <w:p w:rsidR="007F53F9" w:rsidRP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Důsledkové – proto, a proto, a tak, tudíž, a tudíž, a tedy, a tak</w:t>
      </w:r>
    </w:p>
    <w:p w:rsid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3F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F53F9">
        <w:rPr>
          <w:rFonts w:ascii="Times New Roman" w:hAnsi="Times New Roman" w:cs="Times New Roman"/>
          <w:b/>
          <w:sz w:val="24"/>
          <w:szCs w:val="24"/>
        </w:rPr>
        <w:t>podřadící</w:t>
      </w:r>
      <w:proofErr w:type="spellEnd"/>
      <w:r w:rsidRPr="007F53F9">
        <w:rPr>
          <w:rFonts w:ascii="Times New Roman" w:hAnsi="Times New Roman" w:cs="Times New Roman"/>
          <w:sz w:val="24"/>
          <w:szCs w:val="24"/>
        </w:rPr>
        <w:t xml:space="preserve"> – mez</w:t>
      </w:r>
      <w:r>
        <w:rPr>
          <w:rFonts w:ascii="Times New Roman" w:hAnsi="Times New Roman" w:cs="Times New Roman"/>
          <w:sz w:val="24"/>
          <w:szCs w:val="24"/>
        </w:rPr>
        <w:t>i větou závislou a větou řídící, např. aby, dokud, jakmile, jelikož, kdyby, než, pokud, protože, přestože, sotva, zatímco, že, zda</w:t>
      </w:r>
    </w:p>
    <w:p w:rsidR="007F53F9" w:rsidRP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3F9">
        <w:rPr>
          <w:rFonts w:ascii="Times New Roman" w:hAnsi="Times New Roman" w:cs="Times New Roman"/>
          <w:b/>
          <w:sz w:val="24"/>
          <w:szCs w:val="24"/>
        </w:rPr>
        <w:t>Funkci spojky může mít i jiný slovní druh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Spojovacím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výrazem může být </w:t>
      </w:r>
      <w:r w:rsidRPr="007F53F9">
        <w:rPr>
          <w:rFonts w:ascii="Times New Roman" w:hAnsi="Times New Roman" w:cs="Times New Roman"/>
          <w:b/>
          <w:sz w:val="24"/>
          <w:szCs w:val="24"/>
        </w:rPr>
        <w:t>vztažné zájmeno:</w:t>
      </w:r>
      <w:r>
        <w:rPr>
          <w:rFonts w:ascii="Times New Roman" w:hAnsi="Times New Roman" w:cs="Times New Roman"/>
          <w:sz w:val="24"/>
          <w:szCs w:val="24"/>
        </w:rPr>
        <w:t xml:space="preserve"> kdo, co, jaký, který, jenž, i </w:t>
      </w:r>
      <w:r w:rsidRPr="007F53F9">
        <w:rPr>
          <w:rFonts w:ascii="Times New Roman" w:hAnsi="Times New Roman" w:cs="Times New Roman"/>
          <w:b/>
          <w:sz w:val="24"/>
          <w:szCs w:val="24"/>
        </w:rPr>
        <w:t>vztažné příslovce</w:t>
      </w:r>
      <w:r>
        <w:rPr>
          <w:rFonts w:ascii="Times New Roman" w:hAnsi="Times New Roman" w:cs="Times New Roman"/>
          <w:sz w:val="24"/>
          <w:szCs w:val="24"/>
        </w:rPr>
        <w:t>: kde, kdy, jak, tak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7374EE" w:rsidRPr="007F53F9" w:rsidRDefault="007F53F9" w:rsidP="007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74EE" w:rsidRPr="007F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F9"/>
    <w:rsid w:val="004201EF"/>
    <w:rsid w:val="007F53F9"/>
    <w:rsid w:val="008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730F-834E-4F51-B267-DE542490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2020-05-11T11:05:00Z</dcterms:created>
  <dcterms:modified xsi:type="dcterms:W3CDTF">2020-05-11T11:16:00Z</dcterms:modified>
</cp:coreProperties>
</file>