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8BB" w:rsidRPr="00CA48BB" w:rsidRDefault="00CA48BB" w:rsidP="00CA48BB">
      <w:pPr>
        <w:pStyle w:val="Normlnweb"/>
        <w:rPr>
          <w:b/>
          <w:color w:val="000000"/>
          <w:sz w:val="28"/>
          <w:szCs w:val="28"/>
        </w:rPr>
      </w:pPr>
      <w:r w:rsidRPr="00CA48BB">
        <w:rPr>
          <w:b/>
          <w:color w:val="000000"/>
          <w:sz w:val="28"/>
          <w:szCs w:val="28"/>
        </w:rPr>
        <w:t>V pracovním poměru</w:t>
      </w:r>
    </w:p>
    <w:p w:rsidR="00CA48BB" w:rsidRPr="00CA48BB" w:rsidRDefault="00CA48BB" w:rsidP="00CA48BB">
      <w:pPr>
        <w:pStyle w:val="Normlnweb"/>
        <w:spacing w:line="360" w:lineRule="auto"/>
        <w:jc w:val="both"/>
        <w:rPr>
          <w:color w:val="000000"/>
        </w:rPr>
      </w:pPr>
      <w:r w:rsidRPr="00CA48BB">
        <w:rPr>
          <w:color w:val="000000"/>
        </w:rPr>
        <w:t>- kdybyste byli na klasické ZŠ, už byste museli nějaký měsíc řešit, na jakou střední školu odcházet, ale zároveň tím, že vám je nebo bude 15 let, budete mít možnost si v létě najít brigádu</w:t>
      </w:r>
    </w:p>
    <w:p w:rsidR="00CA48BB" w:rsidRPr="00CA48BB" w:rsidRDefault="00CA48BB" w:rsidP="00CA48BB">
      <w:pPr>
        <w:pStyle w:val="Normlnweb"/>
        <w:rPr>
          <w:b/>
          <w:color w:val="000000"/>
        </w:rPr>
      </w:pPr>
      <w:r w:rsidRPr="00CA48BB">
        <w:rPr>
          <w:color w:val="000000"/>
        </w:rPr>
        <w:t xml:space="preserve">Zkuste se zamyslet nad </w:t>
      </w:r>
      <w:r w:rsidRPr="00CA48BB">
        <w:rPr>
          <w:b/>
          <w:color w:val="000000"/>
        </w:rPr>
        <w:t>výhodami a nevýhodami jednotlivých možností.</w:t>
      </w:r>
    </w:p>
    <w:tbl>
      <w:tblPr>
        <w:tblStyle w:val="Mkatabulky"/>
        <w:tblW w:w="9166" w:type="dxa"/>
        <w:tblLook w:val="04A0" w:firstRow="1" w:lastRow="0" w:firstColumn="1" w:lastColumn="0" w:noHBand="0" w:noVBand="1"/>
      </w:tblPr>
      <w:tblGrid>
        <w:gridCol w:w="3054"/>
        <w:gridCol w:w="3056"/>
        <w:gridCol w:w="3056"/>
      </w:tblGrid>
      <w:tr w:rsidR="00CA48BB" w:rsidRPr="00CA48BB" w:rsidTr="00CA48BB">
        <w:trPr>
          <w:trHeight w:val="560"/>
        </w:trPr>
        <w:tc>
          <w:tcPr>
            <w:tcW w:w="3054" w:type="dxa"/>
          </w:tcPr>
          <w:p w:rsidR="00CA48BB" w:rsidRPr="00CA48BB" w:rsidRDefault="00CA48BB" w:rsidP="00CA48BB">
            <w:pPr>
              <w:pStyle w:val="Normlnweb"/>
              <w:rPr>
                <w:color w:val="000000"/>
              </w:rPr>
            </w:pPr>
            <w:r w:rsidRPr="00CA48BB">
              <w:rPr>
                <w:color w:val="000000"/>
              </w:rPr>
              <w:t>Oblast</w:t>
            </w:r>
          </w:p>
        </w:tc>
        <w:tc>
          <w:tcPr>
            <w:tcW w:w="3056" w:type="dxa"/>
          </w:tcPr>
          <w:p w:rsidR="00CA48BB" w:rsidRPr="00CA48BB" w:rsidRDefault="00CA48BB" w:rsidP="00CA48BB">
            <w:pPr>
              <w:pStyle w:val="Normlnweb"/>
              <w:rPr>
                <w:color w:val="000000"/>
              </w:rPr>
            </w:pPr>
            <w:r w:rsidRPr="00CA48BB">
              <w:rPr>
                <w:color w:val="000000"/>
              </w:rPr>
              <w:t xml:space="preserve">Výhody </w:t>
            </w:r>
          </w:p>
        </w:tc>
        <w:tc>
          <w:tcPr>
            <w:tcW w:w="3056" w:type="dxa"/>
          </w:tcPr>
          <w:p w:rsidR="00CA48BB" w:rsidRPr="00CA48BB" w:rsidRDefault="00CA48BB" w:rsidP="00CA48BB">
            <w:pPr>
              <w:pStyle w:val="Normlnweb"/>
              <w:rPr>
                <w:color w:val="000000"/>
              </w:rPr>
            </w:pPr>
            <w:r w:rsidRPr="00CA48BB">
              <w:rPr>
                <w:color w:val="000000"/>
              </w:rPr>
              <w:t>Nevýhody</w:t>
            </w:r>
          </w:p>
        </w:tc>
      </w:tr>
      <w:tr w:rsidR="00CA48BB" w:rsidRPr="00CA48BB" w:rsidTr="00CA48BB">
        <w:trPr>
          <w:trHeight w:val="588"/>
        </w:trPr>
        <w:tc>
          <w:tcPr>
            <w:tcW w:w="3054" w:type="dxa"/>
          </w:tcPr>
          <w:p w:rsidR="00CA48BB" w:rsidRPr="00CA48BB" w:rsidRDefault="00CA48BB" w:rsidP="00CA48BB">
            <w:pPr>
              <w:pStyle w:val="Normlnweb"/>
              <w:rPr>
                <w:color w:val="000000"/>
              </w:rPr>
            </w:pPr>
            <w:r w:rsidRPr="00CA48BB">
              <w:rPr>
                <w:color w:val="000000"/>
              </w:rPr>
              <w:t>Gymnázium</w:t>
            </w:r>
          </w:p>
        </w:tc>
        <w:tc>
          <w:tcPr>
            <w:tcW w:w="3056" w:type="dxa"/>
          </w:tcPr>
          <w:p w:rsidR="00CA48BB" w:rsidRPr="00CA48BB" w:rsidRDefault="00CA48BB" w:rsidP="00CA48BB">
            <w:pPr>
              <w:pStyle w:val="Normlnweb"/>
              <w:rPr>
                <w:color w:val="000000"/>
              </w:rPr>
            </w:pPr>
          </w:p>
        </w:tc>
        <w:tc>
          <w:tcPr>
            <w:tcW w:w="3056" w:type="dxa"/>
          </w:tcPr>
          <w:p w:rsidR="00CA48BB" w:rsidRPr="00CA48BB" w:rsidRDefault="00CA48BB" w:rsidP="00CA48BB">
            <w:pPr>
              <w:pStyle w:val="Normlnweb"/>
              <w:rPr>
                <w:color w:val="000000"/>
              </w:rPr>
            </w:pPr>
          </w:p>
        </w:tc>
      </w:tr>
      <w:tr w:rsidR="00CA48BB" w:rsidRPr="00CA48BB" w:rsidTr="00CA48BB">
        <w:trPr>
          <w:trHeight w:val="560"/>
        </w:trPr>
        <w:tc>
          <w:tcPr>
            <w:tcW w:w="3054" w:type="dxa"/>
          </w:tcPr>
          <w:p w:rsidR="00CA48BB" w:rsidRPr="00CA48BB" w:rsidRDefault="00CA48BB" w:rsidP="00CA48BB">
            <w:pPr>
              <w:pStyle w:val="Normlnweb"/>
              <w:rPr>
                <w:color w:val="000000"/>
              </w:rPr>
            </w:pPr>
            <w:r w:rsidRPr="00CA48BB">
              <w:rPr>
                <w:color w:val="000000"/>
              </w:rPr>
              <w:t>Střední odborná škola</w:t>
            </w:r>
          </w:p>
        </w:tc>
        <w:tc>
          <w:tcPr>
            <w:tcW w:w="3056" w:type="dxa"/>
          </w:tcPr>
          <w:p w:rsidR="00CA48BB" w:rsidRPr="00CA48BB" w:rsidRDefault="00CA48BB" w:rsidP="00CA48BB">
            <w:pPr>
              <w:pStyle w:val="Normlnweb"/>
              <w:rPr>
                <w:color w:val="000000"/>
              </w:rPr>
            </w:pPr>
          </w:p>
        </w:tc>
        <w:tc>
          <w:tcPr>
            <w:tcW w:w="3056" w:type="dxa"/>
          </w:tcPr>
          <w:p w:rsidR="00CA48BB" w:rsidRPr="00CA48BB" w:rsidRDefault="00CA48BB" w:rsidP="00CA48BB">
            <w:pPr>
              <w:pStyle w:val="Normlnweb"/>
              <w:rPr>
                <w:color w:val="000000"/>
              </w:rPr>
            </w:pPr>
          </w:p>
        </w:tc>
      </w:tr>
      <w:tr w:rsidR="00CA48BB" w:rsidRPr="00CA48BB" w:rsidTr="00CA48BB">
        <w:trPr>
          <w:trHeight w:val="560"/>
        </w:trPr>
        <w:tc>
          <w:tcPr>
            <w:tcW w:w="3054" w:type="dxa"/>
          </w:tcPr>
          <w:p w:rsidR="00CA48BB" w:rsidRPr="00CA48BB" w:rsidRDefault="00CA48BB" w:rsidP="00CA48BB">
            <w:pPr>
              <w:pStyle w:val="Normlnweb"/>
              <w:rPr>
                <w:color w:val="000000"/>
              </w:rPr>
            </w:pPr>
            <w:r w:rsidRPr="00CA48BB">
              <w:rPr>
                <w:color w:val="000000"/>
              </w:rPr>
              <w:t>Učební obor</w:t>
            </w:r>
          </w:p>
        </w:tc>
        <w:tc>
          <w:tcPr>
            <w:tcW w:w="3056" w:type="dxa"/>
          </w:tcPr>
          <w:p w:rsidR="00CA48BB" w:rsidRPr="00CA48BB" w:rsidRDefault="00CA48BB" w:rsidP="00CA48BB">
            <w:pPr>
              <w:pStyle w:val="Normlnweb"/>
              <w:rPr>
                <w:color w:val="000000"/>
              </w:rPr>
            </w:pPr>
          </w:p>
        </w:tc>
        <w:tc>
          <w:tcPr>
            <w:tcW w:w="3056" w:type="dxa"/>
          </w:tcPr>
          <w:p w:rsidR="00CA48BB" w:rsidRPr="00CA48BB" w:rsidRDefault="00CA48BB" w:rsidP="00CA48BB">
            <w:pPr>
              <w:pStyle w:val="Normlnweb"/>
              <w:rPr>
                <w:color w:val="000000"/>
              </w:rPr>
            </w:pPr>
          </w:p>
        </w:tc>
      </w:tr>
      <w:tr w:rsidR="00CA48BB" w:rsidRPr="00CA48BB" w:rsidTr="00CA48BB">
        <w:trPr>
          <w:trHeight w:val="588"/>
        </w:trPr>
        <w:tc>
          <w:tcPr>
            <w:tcW w:w="3054" w:type="dxa"/>
          </w:tcPr>
          <w:p w:rsidR="00CA48BB" w:rsidRPr="00CA48BB" w:rsidRDefault="00CA48BB" w:rsidP="00CA48BB">
            <w:pPr>
              <w:pStyle w:val="Normlnweb"/>
              <w:rPr>
                <w:color w:val="000000"/>
              </w:rPr>
            </w:pPr>
            <w:r w:rsidRPr="00CA48BB">
              <w:rPr>
                <w:color w:val="000000"/>
              </w:rPr>
              <w:t>Nástup do práce</w:t>
            </w:r>
          </w:p>
        </w:tc>
        <w:tc>
          <w:tcPr>
            <w:tcW w:w="3056" w:type="dxa"/>
          </w:tcPr>
          <w:p w:rsidR="00CA48BB" w:rsidRPr="00CA48BB" w:rsidRDefault="00CA48BB" w:rsidP="00CA48BB">
            <w:pPr>
              <w:pStyle w:val="Normlnweb"/>
              <w:rPr>
                <w:color w:val="000000"/>
              </w:rPr>
            </w:pPr>
          </w:p>
        </w:tc>
        <w:tc>
          <w:tcPr>
            <w:tcW w:w="3056" w:type="dxa"/>
          </w:tcPr>
          <w:p w:rsidR="00CA48BB" w:rsidRPr="00CA48BB" w:rsidRDefault="00CA48BB" w:rsidP="00CA48BB">
            <w:pPr>
              <w:pStyle w:val="Normlnweb"/>
              <w:rPr>
                <w:color w:val="000000"/>
              </w:rPr>
            </w:pPr>
          </w:p>
        </w:tc>
      </w:tr>
      <w:tr w:rsidR="00CA48BB" w:rsidRPr="00CA48BB" w:rsidTr="00CA48BB">
        <w:trPr>
          <w:trHeight w:val="560"/>
        </w:trPr>
        <w:tc>
          <w:tcPr>
            <w:tcW w:w="3054" w:type="dxa"/>
          </w:tcPr>
          <w:p w:rsidR="00CA48BB" w:rsidRPr="00CA48BB" w:rsidRDefault="00CA48BB" w:rsidP="00CA48BB">
            <w:pPr>
              <w:pStyle w:val="Normlnweb"/>
              <w:rPr>
                <w:color w:val="000000"/>
              </w:rPr>
            </w:pPr>
            <w:r w:rsidRPr="00CA48BB">
              <w:rPr>
                <w:color w:val="000000"/>
              </w:rPr>
              <w:t>nezaměstnaný</w:t>
            </w:r>
          </w:p>
        </w:tc>
        <w:tc>
          <w:tcPr>
            <w:tcW w:w="3056" w:type="dxa"/>
          </w:tcPr>
          <w:p w:rsidR="00CA48BB" w:rsidRPr="00CA48BB" w:rsidRDefault="00CA48BB" w:rsidP="00CA48BB">
            <w:pPr>
              <w:pStyle w:val="Normlnweb"/>
              <w:rPr>
                <w:color w:val="000000"/>
              </w:rPr>
            </w:pPr>
          </w:p>
        </w:tc>
        <w:tc>
          <w:tcPr>
            <w:tcW w:w="3056" w:type="dxa"/>
          </w:tcPr>
          <w:p w:rsidR="00CA48BB" w:rsidRPr="00CA48BB" w:rsidRDefault="00CA48BB" w:rsidP="00CA48BB">
            <w:pPr>
              <w:pStyle w:val="Normlnweb"/>
              <w:rPr>
                <w:color w:val="000000"/>
              </w:rPr>
            </w:pPr>
          </w:p>
        </w:tc>
      </w:tr>
    </w:tbl>
    <w:p w:rsidR="00CA48BB" w:rsidRDefault="00CA48BB" w:rsidP="00265A56">
      <w:pPr>
        <w:pStyle w:val="Normlnweb"/>
        <w:spacing w:line="360" w:lineRule="auto"/>
        <w:rPr>
          <w:color w:val="000000"/>
        </w:rPr>
      </w:pPr>
      <w:r w:rsidRPr="00CA48BB">
        <w:rPr>
          <w:color w:val="000000"/>
        </w:rPr>
        <w:t>- na výběru vhodného povolání zohledňujeme</w:t>
      </w:r>
      <w:r>
        <w:rPr>
          <w:color w:val="000000"/>
        </w:rPr>
        <w:t xml:space="preserve"> jaké máme předpoklady a jací jsme. Zároveň zohledňujeme:</w:t>
      </w:r>
      <w:r w:rsidRPr="00CA48BB">
        <w:rPr>
          <w:color w:val="000000"/>
        </w:rPr>
        <w:t xml:space="preserve"> naše schopnosti, zájmy, osobní vlastnosti a tělesný a zdravotní stav</w:t>
      </w:r>
    </w:p>
    <w:p w:rsidR="00CA48BB" w:rsidRDefault="00CA48BB" w:rsidP="00CA48BB">
      <w:pPr>
        <w:pStyle w:val="Normlnweb"/>
        <w:rPr>
          <w:color w:val="000000"/>
        </w:rPr>
      </w:pPr>
      <w:r>
        <w:rPr>
          <w:color w:val="000000"/>
        </w:rPr>
        <w:t xml:space="preserve">schopnosti: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zájmy:</w:t>
      </w:r>
    </w:p>
    <w:p w:rsidR="00CA48BB" w:rsidRDefault="00CA48BB" w:rsidP="00CA48BB">
      <w:pPr>
        <w:pStyle w:val="Normlnweb"/>
        <w:rPr>
          <w:color w:val="000000"/>
        </w:rPr>
      </w:pPr>
      <w:r>
        <w:rPr>
          <w:color w:val="000000"/>
        </w:rPr>
        <w:t>osobní vlastnosti: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tělesný a zdravotní stav:</w:t>
      </w:r>
    </w:p>
    <w:p w:rsidR="00CA48BB" w:rsidRDefault="00CA48BB" w:rsidP="00CA48BB">
      <w:pPr>
        <w:pStyle w:val="Normlnweb"/>
        <w:rPr>
          <w:color w:val="000000"/>
        </w:rPr>
      </w:pPr>
      <w:r>
        <w:rPr>
          <w:color w:val="000000"/>
        </w:rPr>
        <w:t>Rozdělte jednotlivé příklady podle učebnice str. 39.</w:t>
      </w:r>
    </w:p>
    <w:p w:rsidR="00CA48BB" w:rsidRPr="00265A56" w:rsidRDefault="00CA48BB" w:rsidP="00CA48BB">
      <w:pPr>
        <w:pStyle w:val="Normlnweb"/>
        <w:rPr>
          <w:b/>
          <w:color w:val="000000"/>
        </w:rPr>
      </w:pPr>
      <w:r w:rsidRPr="00265A56">
        <w:rPr>
          <w:b/>
          <w:color w:val="000000"/>
        </w:rPr>
        <w:t>Vyplňte si kvalifikační list podle sebe.</w:t>
      </w:r>
    </w:p>
    <w:p w:rsidR="00CA48BB" w:rsidRDefault="00CA48BB" w:rsidP="00CA48BB">
      <w:pPr>
        <w:pStyle w:val="Normlnweb"/>
        <w:rPr>
          <w:color w:val="000000"/>
        </w:rPr>
      </w:pPr>
      <w:r>
        <w:rPr>
          <w:color w:val="000000"/>
        </w:rPr>
        <w:t>Dobře znám a ovládám:</w:t>
      </w:r>
    </w:p>
    <w:p w:rsidR="00CA48BB" w:rsidRDefault="00CA48BB" w:rsidP="00CA48BB">
      <w:pPr>
        <w:pStyle w:val="Normlnweb"/>
        <w:rPr>
          <w:color w:val="000000"/>
        </w:rPr>
      </w:pPr>
      <w:r>
        <w:rPr>
          <w:color w:val="000000"/>
        </w:rPr>
        <w:t>Jsem lepší než ostatní v mém věku v:</w:t>
      </w:r>
    </w:p>
    <w:p w:rsidR="00CA48BB" w:rsidRDefault="00CA48BB" w:rsidP="00CA48BB">
      <w:pPr>
        <w:pStyle w:val="Normlnweb"/>
        <w:rPr>
          <w:color w:val="000000"/>
        </w:rPr>
      </w:pPr>
      <w:r>
        <w:rPr>
          <w:color w:val="000000"/>
        </w:rPr>
        <w:t>Mám předpoklady pro:</w:t>
      </w:r>
    </w:p>
    <w:p w:rsidR="00CA48BB" w:rsidRDefault="00CA48BB" w:rsidP="00CA48BB">
      <w:pPr>
        <w:pStyle w:val="Normlnweb"/>
        <w:rPr>
          <w:color w:val="000000"/>
        </w:rPr>
      </w:pPr>
      <w:r>
        <w:rPr>
          <w:color w:val="000000"/>
        </w:rPr>
        <w:t>Mohl(a) bych se ještě změnit v:</w:t>
      </w:r>
    </w:p>
    <w:p w:rsidR="00CA48BB" w:rsidRDefault="00CA48BB" w:rsidP="00CA48BB">
      <w:pPr>
        <w:pStyle w:val="Normlnweb"/>
        <w:rPr>
          <w:color w:val="000000"/>
        </w:rPr>
      </w:pPr>
      <w:r>
        <w:rPr>
          <w:color w:val="000000"/>
        </w:rPr>
        <w:t>Baví mě:</w:t>
      </w:r>
    </w:p>
    <w:p w:rsidR="00CA48BB" w:rsidRPr="00CA48BB" w:rsidRDefault="00CA48BB" w:rsidP="00CA48BB">
      <w:pPr>
        <w:pStyle w:val="Normlnweb"/>
        <w:rPr>
          <w:color w:val="000000"/>
        </w:rPr>
      </w:pPr>
      <w:r>
        <w:rPr>
          <w:color w:val="000000"/>
        </w:rPr>
        <w:t>Svůj volný čas nejraději trávím:</w:t>
      </w:r>
    </w:p>
    <w:p w:rsidR="00CA48BB" w:rsidRDefault="00CA48BB" w:rsidP="00CA48BB">
      <w:pPr>
        <w:pStyle w:val="Normlnweb"/>
        <w:rPr>
          <w:b/>
          <w:color w:val="000000"/>
        </w:rPr>
      </w:pPr>
      <w:r>
        <w:rPr>
          <w:color w:val="000000"/>
        </w:rPr>
        <w:t xml:space="preserve">Při výběru povolání </w:t>
      </w:r>
      <w:r w:rsidRPr="00CA48BB">
        <w:rPr>
          <w:color w:val="000000"/>
        </w:rPr>
        <w:t xml:space="preserve">dáváme také důraz na dobrý </w:t>
      </w:r>
      <w:r w:rsidRPr="00265A56">
        <w:rPr>
          <w:b/>
          <w:color w:val="000000"/>
        </w:rPr>
        <w:t>pocit životního štěstí</w:t>
      </w:r>
      <w:r w:rsidRPr="00265A56">
        <w:rPr>
          <w:b/>
          <w:color w:val="000000"/>
        </w:rPr>
        <w:t>.</w:t>
      </w:r>
    </w:p>
    <w:p w:rsidR="00265A56" w:rsidRDefault="00265A56" w:rsidP="00CA48BB">
      <w:pPr>
        <w:pStyle w:val="Normlnweb"/>
        <w:rPr>
          <w:b/>
          <w:color w:val="000000"/>
        </w:rPr>
      </w:pPr>
    </w:p>
    <w:p w:rsidR="00265A56" w:rsidRPr="00265A56" w:rsidRDefault="00265A56" w:rsidP="00CA48BB">
      <w:pPr>
        <w:pStyle w:val="Normlnweb"/>
        <w:rPr>
          <w:color w:val="000000"/>
          <w:sz w:val="28"/>
          <w:szCs w:val="28"/>
        </w:rPr>
      </w:pPr>
      <w:r w:rsidRPr="00265A56">
        <w:rPr>
          <w:b/>
          <w:color w:val="000000"/>
          <w:sz w:val="28"/>
          <w:szCs w:val="28"/>
        </w:rPr>
        <w:lastRenderedPageBreak/>
        <w:t>Každé povolání si žádá své</w:t>
      </w:r>
    </w:p>
    <w:p w:rsidR="00CA48BB" w:rsidRDefault="00CA48BB" w:rsidP="00CA48BB">
      <w:pPr>
        <w:pStyle w:val="Normlnweb"/>
        <w:rPr>
          <w:color w:val="000000"/>
        </w:rPr>
      </w:pPr>
      <w:r w:rsidRPr="00CA48BB">
        <w:rPr>
          <w:color w:val="000000"/>
        </w:rPr>
        <w:t xml:space="preserve">- každé povolání </w:t>
      </w:r>
      <w:r w:rsidR="00265A56">
        <w:rPr>
          <w:color w:val="000000"/>
        </w:rPr>
        <w:t xml:space="preserve">si vyžaduje od člověka </w:t>
      </w:r>
      <w:r w:rsidRPr="005C0F3A">
        <w:rPr>
          <w:b/>
          <w:color w:val="000000"/>
        </w:rPr>
        <w:t>různé předpoklady</w:t>
      </w:r>
      <w:r w:rsidR="00265A56" w:rsidRPr="005C0F3A">
        <w:rPr>
          <w:b/>
          <w:color w:val="000000"/>
        </w:rPr>
        <w:t xml:space="preserve"> a</w:t>
      </w:r>
      <w:r w:rsidRPr="005C0F3A">
        <w:rPr>
          <w:b/>
          <w:color w:val="000000"/>
        </w:rPr>
        <w:t xml:space="preserve"> schopnosti</w:t>
      </w:r>
      <w:r w:rsidR="00265A56" w:rsidRPr="005C0F3A">
        <w:rPr>
          <w:b/>
          <w:color w:val="000000"/>
        </w:rPr>
        <w:t>.</w:t>
      </w:r>
    </w:p>
    <w:p w:rsidR="00265A56" w:rsidRDefault="00265A56" w:rsidP="00CA48BB">
      <w:pPr>
        <w:pStyle w:val="Normlnweb"/>
        <w:rPr>
          <w:color w:val="000000"/>
        </w:rPr>
      </w:pPr>
      <w:r>
        <w:rPr>
          <w:color w:val="000000"/>
        </w:rPr>
        <w:t xml:space="preserve">Popište </w:t>
      </w:r>
      <w:r w:rsidRPr="005C0F3A">
        <w:rPr>
          <w:b/>
          <w:color w:val="000000"/>
        </w:rPr>
        <w:t>požadavky</w:t>
      </w:r>
      <w:r>
        <w:rPr>
          <w:color w:val="000000"/>
        </w:rPr>
        <w:t xml:space="preserve"> jednotlivých povolání podle učebnice str. 40</w:t>
      </w:r>
    </w:p>
    <w:p w:rsidR="00265A56" w:rsidRPr="00265A56" w:rsidRDefault="00265A56" w:rsidP="00CA48BB">
      <w:pPr>
        <w:pStyle w:val="Normlnweb"/>
        <w:rPr>
          <w:b/>
          <w:color w:val="000000"/>
        </w:rPr>
      </w:pPr>
      <w:r w:rsidRPr="00265A56">
        <w:rPr>
          <w:b/>
          <w:color w:val="000000"/>
        </w:rPr>
        <w:t>Učitelka v MŠ</w:t>
      </w:r>
    </w:p>
    <w:p w:rsidR="00265A56" w:rsidRDefault="00265A56" w:rsidP="00CA48BB">
      <w:pPr>
        <w:pStyle w:val="Normlnweb"/>
        <w:rPr>
          <w:color w:val="000000"/>
        </w:rPr>
      </w:pPr>
      <w:r>
        <w:rPr>
          <w:color w:val="000000"/>
        </w:rPr>
        <w:t>Pracovní činnost:</w:t>
      </w:r>
    </w:p>
    <w:p w:rsidR="00265A56" w:rsidRDefault="00265A56" w:rsidP="00CA48BB">
      <w:pPr>
        <w:pStyle w:val="Normlnweb"/>
        <w:rPr>
          <w:color w:val="000000"/>
        </w:rPr>
      </w:pPr>
      <w:r>
        <w:rPr>
          <w:color w:val="000000"/>
        </w:rPr>
        <w:t>Pracovní prostředí:</w:t>
      </w:r>
    </w:p>
    <w:p w:rsidR="00265A56" w:rsidRDefault="00265A56" w:rsidP="00CA48BB">
      <w:pPr>
        <w:pStyle w:val="Normlnweb"/>
        <w:rPr>
          <w:color w:val="000000"/>
        </w:rPr>
      </w:pPr>
      <w:r>
        <w:rPr>
          <w:color w:val="000000"/>
        </w:rPr>
        <w:t>Pracovní prostředky a předměty:</w:t>
      </w:r>
    </w:p>
    <w:p w:rsidR="00265A56" w:rsidRPr="00265A56" w:rsidRDefault="00265A56" w:rsidP="00CA48BB">
      <w:pPr>
        <w:pStyle w:val="Normlnweb"/>
        <w:rPr>
          <w:b/>
          <w:color w:val="000000"/>
        </w:rPr>
      </w:pPr>
      <w:r w:rsidRPr="00265A56">
        <w:rPr>
          <w:b/>
          <w:color w:val="000000"/>
        </w:rPr>
        <w:t>Lékárník</w:t>
      </w:r>
    </w:p>
    <w:p w:rsidR="00265A56" w:rsidRDefault="00265A56" w:rsidP="00265A56">
      <w:pPr>
        <w:pStyle w:val="Normlnweb"/>
        <w:rPr>
          <w:color w:val="000000"/>
        </w:rPr>
      </w:pPr>
      <w:r>
        <w:rPr>
          <w:color w:val="000000"/>
        </w:rPr>
        <w:t>Pracovní činnost:</w:t>
      </w:r>
    </w:p>
    <w:p w:rsidR="00265A56" w:rsidRDefault="00265A56" w:rsidP="00265A56">
      <w:pPr>
        <w:pStyle w:val="Normlnweb"/>
        <w:rPr>
          <w:color w:val="000000"/>
        </w:rPr>
      </w:pPr>
      <w:r>
        <w:rPr>
          <w:color w:val="000000"/>
        </w:rPr>
        <w:t>Pracovní prostředí:</w:t>
      </w:r>
    </w:p>
    <w:p w:rsidR="00265A56" w:rsidRDefault="00265A56" w:rsidP="00265A56">
      <w:pPr>
        <w:pStyle w:val="Normlnweb"/>
        <w:rPr>
          <w:color w:val="000000"/>
        </w:rPr>
      </w:pPr>
      <w:r>
        <w:rPr>
          <w:color w:val="000000"/>
        </w:rPr>
        <w:t>Pracovní prostředky a předměty:</w:t>
      </w:r>
    </w:p>
    <w:p w:rsidR="00265A56" w:rsidRPr="00265A56" w:rsidRDefault="00265A56" w:rsidP="00CA48BB">
      <w:pPr>
        <w:pStyle w:val="Normlnweb"/>
        <w:rPr>
          <w:b/>
          <w:color w:val="000000"/>
        </w:rPr>
      </w:pPr>
      <w:r w:rsidRPr="00265A56">
        <w:rPr>
          <w:b/>
          <w:color w:val="000000"/>
        </w:rPr>
        <w:t>Truhlář</w:t>
      </w:r>
    </w:p>
    <w:p w:rsidR="00265A56" w:rsidRDefault="00265A56" w:rsidP="00265A56">
      <w:pPr>
        <w:pStyle w:val="Normlnweb"/>
        <w:rPr>
          <w:color w:val="000000"/>
        </w:rPr>
      </w:pPr>
      <w:r>
        <w:rPr>
          <w:color w:val="000000"/>
        </w:rPr>
        <w:t>Pracovní činnost:</w:t>
      </w:r>
    </w:p>
    <w:p w:rsidR="00265A56" w:rsidRDefault="00265A56" w:rsidP="00265A56">
      <w:pPr>
        <w:pStyle w:val="Normlnweb"/>
        <w:rPr>
          <w:color w:val="000000"/>
        </w:rPr>
      </w:pPr>
      <w:r>
        <w:rPr>
          <w:color w:val="000000"/>
        </w:rPr>
        <w:t>Pracovní prostředí:</w:t>
      </w:r>
    </w:p>
    <w:p w:rsidR="00265A56" w:rsidRDefault="00265A56" w:rsidP="00265A56">
      <w:pPr>
        <w:pStyle w:val="Normlnweb"/>
        <w:rPr>
          <w:color w:val="000000"/>
        </w:rPr>
      </w:pPr>
      <w:r>
        <w:rPr>
          <w:color w:val="000000"/>
        </w:rPr>
        <w:t>Pracovní prostředky a předměty:</w:t>
      </w:r>
    </w:p>
    <w:p w:rsidR="00265A56" w:rsidRPr="00265A56" w:rsidRDefault="00265A56" w:rsidP="00CA48BB">
      <w:pPr>
        <w:pStyle w:val="Normlnweb"/>
        <w:rPr>
          <w:b/>
          <w:color w:val="000000"/>
        </w:rPr>
      </w:pPr>
      <w:r w:rsidRPr="00265A56">
        <w:rPr>
          <w:b/>
          <w:color w:val="000000"/>
        </w:rPr>
        <w:t>Servírka</w:t>
      </w:r>
    </w:p>
    <w:p w:rsidR="00265A56" w:rsidRDefault="00265A56" w:rsidP="00265A56">
      <w:pPr>
        <w:pStyle w:val="Normlnweb"/>
        <w:rPr>
          <w:color w:val="000000"/>
        </w:rPr>
      </w:pPr>
      <w:r>
        <w:rPr>
          <w:color w:val="000000"/>
        </w:rPr>
        <w:t>Pracovní činnost:</w:t>
      </w:r>
    </w:p>
    <w:p w:rsidR="00265A56" w:rsidRDefault="00265A56" w:rsidP="00265A56">
      <w:pPr>
        <w:pStyle w:val="Normlnweb"/>
        <w:rPr>
          <w:color w:val="000000"/>
        </w:rPr>
      </w:pPr>
      <w:r>
        <w:rPr>
          <w:color w:val="000000"/>
        </w:rPr>
        <w:t>Pracovní prostředí:</w:t>
      </w:r>
    </w:p>
    <w:p w:rsidR="00265A56" w:rsidRDefault="00265A56" w:rsidP="00265A56">
      <w:pPr>
        <w:pStyle w:val="Normlnweb"/>
        <w:rPr>
          <w:color w:val="000000"/>
        </w:rPr>
      </w:pPr>
      <w:r>
        <w:rPr>
          <w:color w:val="000000"/>
        </w:rPr>
        <w:t>Pracovní prostředky a předměty:</w:t>
      </w:r>
    </w:p>
    <w:p w:rsidR="00265A56" w:rsidRDefault="00265A56" w:rsidP="005C0F3A">
      <w:pPr>
        <w:pStyle w:val="Normlnweb"/>
        <w:spacing w:line="360" w:lineRule="auto"/>
        <w:rPr>
          <w:color w:val="000000"/>
        </w:rPr>
      </w:pPr>
      <w:r>
        <w:rPr>
          <w:color w:val="000000"/>
        </w:rPr>
        <w:t>Vybrat pro danou pozici vhodného člověka není jednoduché a není jednoduché vybrat nejvhodnější pozici pro jedince.</w:t>
      </w:r>
    </w:p>
    <w:p w:rsidR="00265A56" w:rsidRPr="005C0F3A" w:rsidRDefault="00265A56" w:rsidP="00CA48BB">
      <w:pPr>
        <w:pStyle w:val="Normlnweb"/>
        <w:rPr>
          <w:b/>
          <w:color w:val="000000"/>
        </w:rPr>
      </w:pPr>
      <w:r w:rsidRPr="005C0F3A">
        <w:rPr>
          <w:b/>
          <w:color w:val="000000"/>
        </w:rPr>
        <w:t>Co podle tebe požadují zaměstnavatelé od svých zaměstnanců a co oceňují?</w:t>
      </w:r>
    </w:p>
    <w:p w:rsidR="00265A56" w:rsidRDefault="00265A56" w:rsidP="00CA48BB">
      <w:pPr>
        <w:pStyle w:val="Normlnweb"/>
        <w:rPr>
          <w:color w:val="000000"/>
        </w:rPr>
      </w:pPr>
      <w:r>
        <w:rPr>
          <w:color w:val="000000"/>
        </w:rPr>
        <w:t>Vyber 5 možností podle tabulky str. 41.</w:t>
      </w:r>
    </w:p>
    <w:p w:rsidR="005C0F3A" w:rsidRDefault="005C0F3A" w:rsidP="00CA48BB">
      <w:pPr>
        <w:pStyle w:val="Normlnweb"/>
        <w:rPr>
          <w:color w:val="000000"/>
        </w:rPr>
      </w:pPr>
    </w:p>
    <w:p w:rsidR="004E550C" w:rsidRPr="00CA48BB" w:rsidRDefault="00265A56" w:rsidP="005C0F3A">
      <w:pPr>
        <w:pStyle w:val="Normlnweb"/>
      </w:pPr>
      <w:r>
        <w:rPr>
          <w:color w:val="000000"/>
        </w:rPr>
        <w:t>E</w:t>
      </w:r>
      <w:r w:rsidR="00CA48BB" w:rsidRPr="00CA48BB">
        <w:rPr>
          <w:color w:val="000000"/>
        </w:rPr>
        <w:t xml:space="preserve">xistuje </w:t>
      </w:r>
      <w:r w:rsidR="00CA48BB" w:rsidRPr="005C0F3A">
        <w:rPr>
          <w:b/>
          <w:color w:val="000000"/>
        </w:rPr>
        <w:t>zaměstnanecké desatero</w:t>
      </w:r>
      <w:r w:rsidR="00CA48BB" w:rsidRPr="00CA48BB">
        <w:rPr>
          <w:color w:val="000000"/>
        </w:rPr>
        <w:t xml:space="preserve"> – např. řešení problémů, aktivní využívání cizího jazyka, spolehlivost, týmová i samostatná prác</w:t>
      </w:r>
      <w:r>
        <w:rPr>
          <w:color w:val="000000"/>
        </w:rPr>
        <w:t>e, aj.</w:t>
      </w:r>
      <w:bookmarkStart w:id="0" w:name="_GoBack"/>
      <w:bookmarkEnd w:id="0"/>
    </w:p>
    <w:sectPr w:rsidR="004E550C" w:rsidRPr="00CA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BB"/>
    <w:rsid w:val="0015143A"/>
    <w:rsid w:val="00265A56"/>
    <w:rsid w:val="004E550C"/>
    <w:rsid w:val="005C0F3A"/>
    <w:rsid w:val="00C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E0CB"/>
  <w15:chartTrackingRefBased/>
  <w15:docId w15:val="{116BE001-F1F2-4AD0-88E6-E0DF1D92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A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A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2020-03-26T20:55:00Z</dcterms:created>
  <dcterms:modified xsi:type="dcterms:W3CDTF">2020-03-26T21:18:00Z</dcterms:modified>
</cp:coreProperties>
</file>