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0C" w:rsidRPr="007B04CB" w:rsidRDefault="00086598" w:rsidP="001A2E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4CB">
        <w:rPr>
          <w:rFonts w:ascii="Times New Roman" w:hAnsi="Times New Roman" w:cs="Times New Roman"/>
          <w:b/>
          <w:sz w:val="28"/>
          <w:szCs w:val="28"/>
        </w:rPr>
        <w:t>Ústava ČR</w:t>
      </w:r>
    </w:p>
    <w:p w:rsidR="00086598" w:rsidRPr="007B04CB" w:rsidRDefault="007B04CB" w:rsidP="001A2EE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086598" w:rsidRPr="007B04CB">
        <w:rPr>
          <w:rFonts w:ascii="Times New Roman" w:hAnsi="Times New Roman" w:cs="Times New Roman"/>
          <w:sz w:val="24"/>
          <w:szCs w:val="24"/>
        </w:rPr>
        <w:t>istorie naší ústavnosti je spjata s</w:t>
      </w:r>
      <w:r w:rsidR="00D62DE3" w:rsidRPr="007B04CB">
        <w:rPr>
          <w:rFonts w:ascii="Times New Roman" w:hAnsi="Times New Roman" w:cs="Times New Roman"/>
          <w:sz w:val="24"/>
          <w:szCs w:val="24"/>
        </w:rPr>
        <w:t> </w:t>
      </w:r>
      <w:r w:rsidR="00086598" w:rsidRPr="007B04CB">
        <w:rPr>
          <w:rFonts w:ascii="Times New Roman" w:hAnsi="Times New Roman" w:cs="Times New Roman"/>
          <w:sz w:val="24"/>
          <w:szCs w:val="24"/>
        </w:rPr>
        <w:t>existenc</w:t>
      </w:r>
      <w:r w:rsidR="00D62DE3" w:rsidRPr="007B04CB">
        <w:rPr>
          <w:rFonts w:ascii="Times New Roman" w:hAnsi="Times New Roman" w:cs="Times New Roman"/>
          <w:sz w:val="24"/>
          <w:szCs w:val="24"/>
        </w:rPr>
        <w:t>í různých státních útvarů na našem území</w:t>
      </w:r>
    </w:p>
    <w:p w:rsidR="00D62DE3" w:rsidRPr="007B04CB" w:rsidRDefault="00A14884" w:rsidP="001A2EE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4CB">
        <w:rPr>
          <w:rFonts w:ascii="Times New Roman" w:hAnsi="Times New Roman" w:cs="Times New Roman"/>
          <w:b/>
          <w:sz w:val="24"/>
          <w:szCs w:val="24"/>
        </w:rPr>
        <w:t>Tři etapy českého ústavního vývoje</w:t>
      </w:r>
    </w:p>
    <w:p w:rsidR="00A14884" w:rsidRPr="007B04CB" w:rsidRDefault="00A14884" w:rsidP="001A2EE5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4CB">
        <w:rPr>
          <w:rFonts w:ascii="Times New Roman" w:hAnsi="Times New Roman" w:cs="Times New Roman"/>
          <w:b/>
          <w:sz w:val="24"/>
          <w:szCs w:val="24"/>
        </w:rPr>
        <w:t>1848 – 1918</w:t>
      </w:r>
      <w:proofErr w:type="gramEnd"/>
      <w:r w:rsidRPr="007B04CB">
        <w:rPr>
          <w:rFonts w:ascii="Times New Roman" w:hAnsi="Times New Roman" w:cs="Times New Roman"/>
          <w:sz w:val="24"/>
          <w:szCs w:val="24"/>
        </w:rPr>
        <w:t xml:space="preserve"> – v rámci habsburské monarchie – tzv. </w:t>
      </w:r>
      <w:r w:rsidRPr="007B04CB">
        <w:rPr>
          <w:rFonts w:ascii="Times New Roman" w:hAnsi="Times New Roman" w:cs="Times New Roman"/>
          <w:b/>
          <w:sz w:val="24"/>
          <w:szCs w:val="24"/>
        </w:rPr>
        <w:t>„</w:t>
      </w:r>
      <w:r w:rsidR="00A17A27" w:rsidRPr="007B04CB">
        <w:rPr>
          <w:rFonts w:ascii="Times New Roman" w:hAnsi="Times New Roman" w:cs="Times New Roman"/>
          <w:b/>
          <w:sz w:val="24"/>
          <w:szCs w:val="24"/>
        </w:rPr>
        <w:t>okrojované</w:t>
      </w:r>
      <w:r w:rsidR="007B04CB" w:rsidRPr="007B04CB">
        <w:rPr>
          <w:rFonts w:ascii="Times New Roman" w:hAnsi="Times New Roman" w:cs="Times New Roman"/>
          <w:b/>
          <w:sz w:val="24"/>
          <w:szCs w:val="24"/>
        </w:rPr>
        <w:t>“</w:t>
      </w:r>
      <w:r w:rsidRPr="007B04CB">
        <w:rPr>
          <w:rFonts w:ascii="Times New Roman" w:hAnsi="Times New Roman" w:cs="Times New Roman"/>
          <w:b/>
          <w:sz w:val="24"/>
          <w:szCs w:val="24"/>
        </w:rPr>
        <w:t xml:space="preserve"> ústavy</w:t>
      </w:r>
      <w:r w:rsidRPr="007B04CB">
        <w:rPr>
          <w:rFonts w:ascii="Times New Roman" w:hAnsi="Times New Roman" w:cs="Times New Roman"/>
          <w:sz w:val="24"/>
          <w:szCs w:val="24"/>
        </w:rPr>
        <w:t xml:space="preserve"> = vyhlášen</w:t>
      </w:r>
      <w:r w:rsidR="00A17A27" w:rsidRPr="007B04CB">
        <w:rPr>
          <w:rFonts w:ascii="Times New Roman" w:hAnsi="Times New Roman" w:cs="Times New Roman"/>
          <w:sz w:val="24"/>
          <w:szCs w:val="24"/>
        </w:rPr>
        <w:t>é</w:t>
      </w:r>
      <w:r w:rsidRPr="007B04CB">
        <w:rPr>
          <w:rFonts w:ascii="Times New Roman" w:hAnsi="Times New Roman" w:cs="Times New Roman"/>
          <w:sz w:val="24"/>
          <w:szCs w:val="24"/>
        </w:rPr>
        <w:t xml:space="preserve"> rozhodnutím císaře bez souhlasu říšského sněmu</w:t>
      </w:r>
    </w:p>
    <w:p w:rsidR="00A14884" w:rsidRPr="007B04CB" w:rsidRDefault="00A14884" w:rsidP="001A2EE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4CB">
        <w:rPr>
          <w:rFonts w:ascii="Times New Roman" w:hAnsi="Times New Roman" w:cs="Times New Roman"/>
          <w:sz w:val="24"/>
          <w:szCs w:val="24"/>
        </w:rPr>
        <w:t xml:space="preserve">4 ústavy: </w:t>
      </w:r>
      <w:proofErr w:type="spellStart"/>
      <w:r w:rsidRPr="007B04CB">
        <w:rPr>
          <w:rFonts w:ascii="Times New Roman" w:hAnsi="Times New Roman" w:cs="Times New Roman"/>
          <w:sz w:val="24"/>
          <w:szCs w:val="24"/>
        </w:rPr>
        <w:t>Pillersdorfova</w:t>
      </w:r>
      <w:proofErr w:type="spellEnd"/>
      <w:r w:rsidR="00A17A27" w:rsidRPr="007B04CB">
        <w:rPr>
          <w:rFonts w:ascii="Times New Roman" w:hAnsi="Times New Roman" w:cs="Times New Roman"/>
          <w:sz w:val="24"/>
          <w:szCs w:val="24"/>
        </w:rPr>
        <w:t xml:space="preserve"> (duben 1848)</w:t>
      </w:r>
      <w:r w:rsidRPr="007B04CB">
        <w:rPr>
          <w:rFonts w:ascii="Times New Roman" w:hAnsi="Times New Roman" w:cs="Times New Roman"/>
          <w:sz w:val="24"/>
          <w:szCs w:val="24"/>
        </w:rPr>
        <w:t>,</w:t>
      </w:r>
      <w:r w:rsidR="00A17A27" w:rsidRPr="007B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A27" w:rsidRPr="007B04CB">
        <w:rPr>
          <w:rFonts w:ascii="Times New Roman" w:hAnsi="Times New Roman" w:cs="Times New Roman"/>
          <w:sz w:val="24"/>
          <w:szCs w:val="24"/>
        </w:rPr>
        <w:t>Stadionova</w:t>
      </w:r>
      <w:proofErr w:type="spellEnd"/>
      <w:r w:rsidR="00A17A27" w:rsidRPr="007B04CB">
        <w:rPr>
          <w:rFonts w:ascii="Times New Roman" w:hAnsi="Times New Roman" w:cs="Times New Roman"/>
          <w:sz w:val="24"/>
          <w:szCs w:val="24"/>
        </w:rPr>
        <w:t xml:space="preserve"> </w:t>
      </w:r>
      <w:r w:rsidR="00A17A27" w:rsidRPr="007B04CB">
        <w:rPr>
          <w:rFonts w:ascii="Times New Roman" w:hAnsi="Times New Roman" w:cs="Times New Roman"/>
          <w:sz w:val="24"/>
          <w:szCs w:val="24"/>
        </w:rPr>
        <w:t>(březen 1849</w:t>
      </w:r>
      <w:proofErr w:type="gramStart"/>
      <w:r w:rsidR="00A17A27" w:rsidRPr="007B04CB">
        <w:rPr>
          <w:rFonts w:ascii="Times New Roman" w:hAnsi="Times New Roman" w:cs="Times New Roman"/>
          <w:sz w:val="24"/>
          <w:szCs w:val="24"/>
        </w:rPr>
        <w:t xml:space="preserve">), </w:t>
      </w:r>
      <w:r w:rsidRPr="007B0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4CB">
        <w:rPr>
          <w:rFonts w:ascii="Times New Roman" w:hAnsi="Times New Roman" w:cs="Times New Roman"/>
          <w:sz w:val="24"/>
          <w:szCs w:val="24"/>
        </w:rPr>
        <w:t>Schmerlingova</w:t>
      </w:r>
      <w:proofErr w:type="spellEnd"/>
      <w:proofErr w:type="gramEnd"/>
      <w:r w:rsidR="00A17A27" w:rsidRPr="007B04CB">
        <w:rPr>
          <w:rFonts w:ascii="Times New Roman" w:hAnsi="Times New Roman" w:cs="Times New Roman"/>
          <w:sz w:val="24"/>
          <w:szCs w:val="24"/>
        </w:rPr>
        <w:t xml:space="preserve"> (únor 1861)</w:t>
      </w:r>
      <w:r w:rsidRPr="007B04CB">
        <w:rPr>
          <w:rFonts w:ascii="Times New Roman" w:hAnsi="Times New Roman" w:cs="Times New Roman"/>
          <w:sz w:val="24"/>
          <w:szCs w:val="24"/>
        </w:rPr>
        <w:t>, prosincová</w:t>
      </w:r>
    </w:p>
    <w:p w:rsidR="00A14884" w:rsidRPr="007B04CB" w:rsidRDefault="00A14884" w:rsidP="001A2EE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4CB">
        <w:rPr>
          <w:rFonts w:ascii="Times New Roman" w:hAnsi="Times New Roman" w:cs="Times New Roman"/>
          <w:b/>
          <w:sz w:val="24"/>
          <w:szCs w:val="24"/>
        </w:rPr>
        <w:t>Prosincová ústava: 1867</w:t>
      </w:r>
    </w:p>
    <w:p w:rsidR="00A14884" w:rsidRPr="007B04CB" w:rsidRDefault="007B04CB" w:rsidP="001A2EE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14884" w:rsidRPr="007B04CB">
        <w:rPr>
          <w:rFonts w:ascii="Times New Roman" w:hAnsi="Times New Roman" w:cs="Times New Roman"/>
          <w:sz w:val="24"/>
          <w:szCs w:val="24"/>
        </w:rPr>
        <w:t>ejvýznamnější mezník v 1. fázi našeho ústavního vývoje</w:t>
      </w:r>
    </w:p>
    <w:p w:rsidR="00A14884" w:rsidRPr="007B04CB" w:rsidRDefault="007B04CB" w:rsidP="001A2EE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14884" w:rsidRPr="007B04CB">
        <w:rPr>
          <w:rFonts w:ascii="Times New Roman" w:hAnsi="Times New Roman" w:cs="Times New Roman"/>
          <w:sz w:val="24"/>
          <w:szCs w:val="24"/>
        </w:rPr>
        <w:t>řízen říšský soud</w:t>
      </w:r>
    </w:p>
    <w:p w:rsidR="00A14884" w:rsidRPr="007B04CB" w:rsidRDefault="007B04CB" w:rsidP="001A2EE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14884" w:rsidRPr="007B04CB">
        <w:rPr>
          <w:rFonts w:ascii="Times New Roman" w:hAnsi="Times New Roman" w:cs="Times New Roman"/>
          <w:sz w:val="24"/>
          <w:szCs w:val="24"/>
        </w:rPr>
        <w:t>zákoněna říšská rada</w:t>
      </w:r>
    </w:p>
    <w:p w:rsidR="00A14884" w:rsidRPr="007B04CB" w:rsidRDefault="007B04CB" w:rsidP="001A2EE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14884" w:rsidRPr="007B04CB">
        <w:rPr>
          <w:rFonts w:ascii="Times New Roman" w:hAnsi="Times New Roman" w:cs="Times New Roman"/>
          <w:sz w:val="24"/>
          <w:szCs w:val="24"/>
        </w:rPr>
        <w:t>tanovena všeobecná práva občanů</w:t>
      </w:r>
    </w:p>
    <w:p w:rsidR="00A14884" w:rsidRPr="007B04CB" w:rsidRDefault="007B04CB" w:rsidP="001A2EE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14884" w:rsidRPr="007B04CB">
        <w:rPr>
          <w:rFonts w:ascii="Times New Roman" w:hAnsi="Times New Roman" w:cs="Times New Roman"/>
          <w:sz w:val="24"/>
          <w:szCs w:val="24"/>
        </w:rPr>
        <w:t>zákoněn dualismus Rakouska a Uher</w:t>
      </w:r>
    </w:p>
    <w:p w:rsidR="00A14884" w:rsidRPr="007B04CB" w:rsidRDefault="00A14884" w:rsidP="001A2EE5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4CB">
        <w:rPr>
          <w:rFonts w:ascii="Times New Roman" w:hAnsi="Times New Roman" w:cs="Times New Roman"/>
          <w:b/>
          <w:sz w:val="24"/>
          <w:szCs w:val="24"/>
        </w:rPr>
        <w:t>1918 – 1992</w:t>
      </w:r>
      <w:proofErr w:type="gramEnd"/>
      <w:r w:rsidRPr="007B04CB">
        <w:rPr>
          <w:rFonts w:ascii="Times New Roman" w:hAnsi="Times New Roman" w:cs="Times New Roman"/>
          <w:sz w:val="24"/>
          <w:szCs w:val="24"/>
        </w:rPr>
        <w:t xml:space="preserve"> – v rámci Československa</w:t>
      </w:r>
    </w:p>
    <w:p w:rsidR="00A14884" w:rsidRPr="007B04CB" w:rsidRDefault="007B04CB" w:rsidP="001A2EE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14884" w:rsidRPr="007B04CB">
        <w:rPr>
          <w:rFonts w:ascii="Times New Roman" w:hAnsi="Times New Roman" w:cs="Times New Roman"/>
          <w:sz w:val="24"/>
          <w:szCs w:val="24"/>
        </w:rPr>
        <w:t xml:space="preserve">zv. </w:t>
      </w:r>
      <w:r w:rsidR="00A14884" w:rsidRPr="007B04CB">
        <w:rPr>
          <w:rFonts w:ascii="Times New Roman" w:hAnsi="Times New Roman" w:cs="Times New Roman"/>
          <w:b/>
          <w:sz w:val="24"/>
          <w:szCs w:val="24"/>
        </w:rPr>
        <w:t>„</w:t>
      </w:r>
      <w:r w:rsidRPr="007B04CB">
        <w:rPr>
          <w:rFonts w:ascii="Times New Roman" w:hAnsi="Times New Roman" w:cs="Times New Roman"/>
          <w:b/>
          <w:sz w:val="24"/>
          <w:szCs w:val="24"/>
        </w:rPr>
        <w:t>p</w:t>
      </w:r>
      <w:r w:rsidR="00A14884" w:rsidRPr="007B04CB">
        <w:rPr>
          <w:rFonts w:ascii="Times New Roman" w:hAnsi="Times New Roman" w:cs="Times New Roman"/>
          <w:b/>
          <w:sz w:val="24"/>
          <w:szCs w:val="24"/>
        </w:rPr>
        <w:t>rozat</w:t>
      </w:r>
      <w:r w:rsidR="00A17A27" w:rsidRPr="007B04CB">
        <w:rPr>
          <w:rFonts w:ascii="Times New Roman" w:hAnsi="Times New Roman" w:cs="Times New Roman"/>
          <w:b/>
          <w:sz w:val="24"/>
          <w:szCs w:val="24"/>
        </w:rPr>
        <w:t>ímní</w:t>
      </w:r>
      <w:r w:rsidR="00A14884" w:rsidRPr="007B04CB">
        <w:rPr>
          <w:rFonts w:ascii="Times New Roman" w:hAnsi="Times New Roman" w:cs="Times New Roman"/>
          <w:b/>
          <w:sz w:val="24"/>
          <w:szCs w:val="24"/>
        </w:rPr>
        <w:t>“ ústava</w:t>
      </w:r>
      <w:r w:rsidR="00A14884" w:rsidRPr="007B04CB">
        <w:rPr>
          <w:rFonts w:ascii="Times New Roman" w:hAnsi="Times New Roman" w:cs="Times New Roman"/>
          <w:sz w:val="24"/>
          <w:szCs w:val="24"/>
        </w:rPr>
        <w:t xml:space="preserve"> schválena po vzniku ČSR 1918 podle francouzského vzoru</w:t>
      </w:r>
    </w:p>
    <w:p w:rsidR="00A14884" w:rsidRPr="007B04CB" w:rsidRDefault="007B04CB" w:rsidP="001A2EE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14884" w:rsidRPr="007B04CB">
        <w:rPr>
          <w:rFonts w:ascii="Times New Roman" w:hAnsi="Times New Roman" w:cs="Times New Roman"/>
          <w:sz w:val="24"/>
          <w:szCs w:val="24"/>
        </w:rPr>
        <w:t>ocialistické ústavy (1960) – měl</w:t>
      </w:r>
      <w:r w:rsidRPr="007B04CB">
        <w:rPr>
          <w:rFonts w:ascii="Times New Roman" w:hAnsi="Times New Roman" w:cs="Times New Roman"/>
          <w:sz w:val="24"/>
          <w:szCs w:val="24"/>
        </w:rPr>
        <w:t>y</w:t>
      </w:r>
      <w:r w:rsidR="00A14884" w:rsidRPr="007B04CB">
        <w:rPr>
          <w:rFonts w:ascii="Times New Roman" w:hAnsi="Times New Roman" w:cs="Times New Roman"/>
          <w:sz w:val="24"/>
          <w:szCs w:val="24"/>
        </w:rPr>
        <w:t xml:space="preserve"> formální charakter (obcházeli lidská práva a KSČ kontrolovala státní orgány)</w:t>
      </w:r>
    </w:p>
    <w:p w:rsidR="00A14884" w:rsidRPr="007B04CB" w:rsidRDefault="00A14884" w:rsidP="001A2EE5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4CB">
        <w:rPr>
          <w:rFonts w:ascii="Times New Roman" w:hAnsi="Times New Roman" w:cs="Times New Roman"/>
          <w:b/>
          <w:sz w:val="24"/>
          <w:szCs w:val="24"/>
        </w:rPr>
        <w:t>1993 – současnost</w:t>
      </w:r>
      <w:r w:rsidRPr="007B04CB">
        <w:rPr>
          <w:rFonts w:ascii="Times New Roman" w:hAnsi="Times New Roman" w:cs="Times New Roman"/>
          <w:sz w:val="24"/>
          <w:szCs w:val="24"/>
        </w:rPr>
        <w:t xml:space="preserve"> – v rámci samostatné ČR</w:t>
      </w:r>
    </w:p>
    <w:p w:rsidR="00A14884" w:rsidRPr="007B04CB" w:rsidRDefault="00A14884" w:rsidP="001A2EE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4CB">
        <w:rPr>
          <w:rFonts w:ascii="Times New Roman" w:hAnsi="Times New Roman" w:cs="Times New Roman"/>
          <w:b/>
          <w:sz w:val="24"/>
          <w:szCs w:val="24"/>
        </w:rPr>
        <w:t>16. prosince 1992</w:t>
      </w:r>
      <w:r w:rsidRPr="007B04CB">
        <w:rPr>
          <w:rFonts w:ascii="Times New Roman" w:hAnsi="Times New Roman" w:cs="Times New Roman"/>
          <w:sz w:val="24"/>
          <w:szCs w:val="24"/>
        </w:rPr>
        <w:t xml:space="preserve"> – schválena Českou národní radou a nabyla účinnosti dnem 1.1. 1993</w:t>
      </w:r>
    </w:p>
    <w:p w:rsidR="007B04CB" w:rsidRPr="001A2EE5" w:rsidRDefault="007B04CB" w:rsidP="001A2EE5">
      <w:pPr>
        <w:pStyle w:val="Normlnweb"/>
        <w:spacing w:after="0" w:afterAutospacing="0" w:line="360" w:lineRule="auto"/>
        <w:jc w:val="both"/>
        <w:rPr>
          <w:b/>
          <w:color w:val="000000"/>
        </w:rPr>
      </w:pPr>
      <w:r w:rsidRPr="001A2EE5">
        <w:rPr>
          <w:b/>
          <w:color w:val="000000"/>
        </w:rPr>
        <w:t>S</w:t>
      </w:r>
      <w:r w:rsidRPr="001A2EE5">
        <w:rPr>
          <w:b/>
          <w:color w:val="000000"/>
        </w:rPr>
        <w:t>truktura a obsah Ústavy ČR</w:t>
      </w:r>
    </w:p>
    <w:p w:rsidR="007B04CB" w:rsidRPr="007B04CB" w:rsidRDefault="007B04CB" w:rsidP="001A2EE5">
      <w:pPr>
        <w:pStyle w:val="Normlnweb"/>
        <w:numPr>
          <w:ilvl w:val="0"/>
          <w:numId w:val="1"/>
        </w:numPr>
        <w:spacing w:after="0" w:afterAutospacing="0" w:line="360" w:lineRule="auto"/>
        <w:jc w:val="both"/>
        <w:rPr>
          <w:color w:val="000000"/>
        </w:rPr>
      </w:pPr>
      <w:r w:rsidRPr="007B04CB">
        <w:rPr>
          <w:color w:val="000000"/>
        </w:rPr>
        <w:t xml:space="preserve"> Ústava ČR je strukturována do </w:t>
      </w:r>
      <w:r w:rsidRPr="001A2EE5">
        <w:rPr>
          <w:b/>
          <w:color w:val="000000"/>
        </w:rPr>
        <w:t>preambule, osmi hlav a 113 článků</w:t>
      </w:r>
      <w:r w:rsidRPr="007B04CB">
        <w:rPr>
          <w:color w:val="000000"/>
        </w:rPr>
        <w:t xml:space="preserve">. Odděleně byla přijata </w:t>
      </w:r>
      <w:r w:rsidRPr="001A2EE5">
        <w:rPr>
          <w:b/>
          <w:color w:val="000000"/>
        </w:rPr>
        <w:t>Listina základních práv a svobod</w:t>
      </w:r>
      <w:r w:rsidRPr="007B04CB">
        <w:rPr>
          <w:color w:val="000000"/>
        </w:rPr>
        <w:t xml:space="preserve">, která byla vyhlášena jako součást ústavního pořádku ČR. Listina samotná je rozdělena do šesti hlav a 44 článků. Protože se oba dokumenty nedílně doplňují, hovoří se někdy o tzv. </w:t>
      </w:r>
      <w:proofErr w:type="spellStart"/>
      <w:r w:rsidRPr="007B04CB">
        <w:rPr>
          <w:color w:val="000000"/>
        </w:rPr>
        <w:t>dvojjedinné</w:t>
      </w:r>
      <w:proofErr w:type="spellEnd"/>
      <w:r w:rsidRPr="007B04CB">
        <w:rPr>
          <w:color w:val="000000"/>
        </w:rPr>
        <w:t xml:space="preserve"> ústavě.</w:t>
      </w:r>
    </w:p>
    <w:p w:rsidR="007B04CB" w:rsidRPr="001A2EE5" w:rsidRDefault="007B04CB" w:rsidP="001A2EE5">
      <w:pPr>
        <w:pStyle w:val="Normlnweb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1A2EE5">
        <w:rPr>
          <w:b/>
          <w:color w:val="000000"/>
        </w:rPr>
        <w:t>Konkrétní obsah Ústavy ČR</w:t>
      </w:r>
    </w:p>
    <w:p w:rsidR="007B04CB" w:rsidRPr="007B04CB" w:rsidRDefault="007B04CB" w:rsidP="001A2EE5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7B04CB">
        <w:rPr>
          <w:color w:val="000000"/>
        </w:rPr>
        <w:t>PREAMBULE úvodní prohlášení, základní cíle českého státu.</w:t>
      </w:r>
    </w:p>
    <w:p w:rsidR="007B04CB" w:rsidRPr="007B04CB" w:rsidRDefault="007B04CB" w:rsidP="001A2EE5">
      <w:pPr>
        <w:pStyle w:val="Normlnweb"/>
        <w:numPr>
          <w:ilvl w:val="0"/>
          <w:numId w:val="1"/>
        </w:numPr>
        <w:spacing w:after="0" w:afterAutospacing="0" w:line="360" w:lineRule="auto"/>
        <w:jc w:val="both"/>
        <w:rPr>
          <w:color w:val="000000"/>
        </w:rPr>
      </w:pPr>
      <w:r w:rsidRPr="007B04CB">
        <w:rPr>
          <w:color w:val="000000"/>
        </w:rPr>
        <w:t>Hlava I. Základní ustanovení, demokratický charakter státu, politický systém, změna ústavy, unitární stát.</w:t>
      </w:r>
    </w:p>
    <w:p w:rsidR="007B04CB" w:rsidRPr="007B04CB" w:rsidRDefault="007B04CB" w:rsidP="001A2EE5">
      <w:pPr>
        <w:pStyle w:val="Normlnweb"/>
        <w:numPr>
          <w:ilvl w:val="0"/>
          <w:numId w:val="1"/>
        </w:numPr>
        <w:spacing w:after="0" w:afterAutospacing="0" w:line="360" w:lineRule="auto"/>
        <w:jc w:val="both"/>
        <w:rPr>
          <w:color w:val="000000"/>
        </w:rPr>
      </w:pPr>
      <w:r w:rsidRPr="007B04CB">
        <w:rPr>
          <w:color w:val="000000"/>
        </w:rPr>
        <w:t>Hlava II. Moc zákonodárná, legislativní proces.</w:t>
      </w:r>
    </w:p>
    <w:p w:rsidR="007B04CB" w:rsidRPr="007B04CB" w:rsidRDefault="007B04CB" w:rsidP="001A2EE5">
      <w:pPr>
        <w:pStyle w:val="Normlnweb"/>
        <w:numPr>
          <w:ilvl w:val="0"/>
          <w:numId w:val="1"/>
        </w:numPr>
        <w:spacing w:after="0" w:afterAutospacing="0" w:line="360" w:lineRule="auto"/>
        <w:jc w:val="both"/>
        <w:rPr>
          <w:color w:val="000000"/>
        </w:rPr>
      </w:pPr>
      <w:r w:rsidRPr="007B04CB">
        <w:rPr>
          <w:color w:val="000000"/>
        </w:rPr>
        <w:t>Hlava III. Moc výkonná, prezident, vláda.</w:t>
      </w:r>
    </w:p>
    <w:p w:rsidR="007B04CB" w:rsidRPr="007B04CB" w:rsidRDefault="007B04CB" w:rsidP="001A2EE5">
      <w:pPr>
        <w:pStyle w:val="Normlnweb"/>
        <w:numPr>
          <w:ilvl w:val="0"/>
          <w:numId w:val="1"/>
        </w:numPr>
        <w:spacing w:after="0" w:afterAutospacing="0" w:line="360" w:lineRule="auto"/>
        <w:jc w:val="both"/>
        <w:rPr>
          <w:color w:val="000000"/>
        </w:rPr>
      </w:pPr>
      <w:r w:rsidRPr="007B04CB">
        <w:rPr>
          <w:color w:val="000000"/>
        </w:rPr>
        <w:t>Hlava IV. Moc soudní, ústavní soud, soudy.</w:t>
      </w:r>
    </w:p>
    <w:p w:rsidR="007B04CB" w:rsidRPr="007B04CB" w:rsidRDefault="007B04CB" w:rsidP="001A2EE5">
      <w:pPr>
        <w:pStyle w:val="Normlnweb"/>
        <w:numPr>
          <w:ilvl w:val="0"/>
          <w:numId w:val="1"/>
        </w:numPr>
        <w:spacing w:after="0" w:afterAutospacing="0" w:line="360" w:lineRule="auto"/>
        <w:jc w:val="both"/>
        <w:rPr>
          <w:color w:val="000000"/>
        </w:rPr>
      </w:pPr>
      <w:r w:rsidRPr="007B04CB">
        <w:rPr>
          <w:color w:val="000000"/>
        </w:rPr>
        <w:t>Hlava V. Nejvyšší kontrolní úřad.</w:t>
      </w:r>
    </w:p>
    <w:p w:rsidR="007B04CB" w:rsidRPr="007B04CB" w:rsidRDefault="007B04CB" w:rsidP="001A2EE5">
      <w:pPr>
        <w:pStyle w:val="Normlnweb"/>
        <w:numPr>
          <w:ilvl w:val="0"/>
          <w:numId w:val="1"/>
        </w:numPr>
        <w:spacing w:after="0" w:afterAutospacing="0" w:line="360" w:lineRule="auto"/>
        <w:jc w:val="both"/>
        <w:rPr>
          <w:color w:val="000000"/>
        </w:rPr>
      </w:pPr>
      <w:r w:rsidRPr="007B04CB">
        <w:rPr>
          <w:color w:val="000000"/>
        </w:rPr>
        <w:lastRenderedPageBreak/>
        <w:t>Hlava VI. Česká národní banka.</w:t>
      </w:r>
    </w:p>
    <w:p w:rsidR="007B04CB" w:rsidRPr="007B04CB" w:rsidRDefault="007B04CB" w:rsidP="001A2EE5">
      <w:pPr>
        <w:pStyle w:val="Normlnweb"/>
        <w:numPr>
          <w:ilvl w:val="0"/>
          <w:numId w:val="1"/>
        </w:numPr>
        <w:spacing w:after="0" w:afterAutospacing="0" w:line="360" w:lineRule="auto"/>
        <w:jc w:val="both"/>
        <w:rPr>
          <w:color w:val="000000"/>
        </w:rPr>
      </w:pPr>
      <w:r w:rsidRPr="007B04CB">
        <w:rPr>
          <w:color w:val="000000"/>
        </w:rPr>
        <w:t>Hlava VII. Územní samospráva, vymezení obce, vyšší územní samosprávný celek.</w:t>
      </w:r>
    </w:p>
    <w:p w:rsidR="007B04CB" w:rsidRPr="007B04CB" w:rsidRDefault="007B04CB" w:rsidP="001A2EE5">
      <w:pPr>
        <w:pStyle w:val="Normlnweb"/>
        <w:numPr>
          <w:ilvl w:val="0"/>
          <w:numId w:val="1"/>
        </w:numPr>
        <w:spacing w:after="0" w:afterAutospacing="0" w:line="360" w:lineRule="auto"/>
        <w:jc w:val="both"/>
        <w:rPr>
          <w:color w:val="000000"/>
        </w:rPr>
      </w:pPr>
      <w:r w:rsidRPr="007B04CB">
        <w:rPr>
          <w:color w:val="000000"/>
        </w:rPr>
        <w:t>Hlava VIII. Přechodná a závěrečná ustanovení prozatímní senát, ustanovení související se vznikem ČR, vymezení ústavního pořádku.</w:t>
      </w:r>
    </w:p>
    <w:p w:rsidR="007B04CB" w:rsidRDefault="007B04CB" w:rsidP="001A2EE5">
      <w:pPr>
        <w:pStyle w:val="Normlnweb"/>
        <w:numPr>
          <w:ilvl w:val="0"/>
          <w:numId w:val="1"/>
        </w:numPr>
        <w:spacing w:after="0" w:afterAutospacing="0" w:line="360" w:lineRule="auto"/>
        <w:jc w:val="both"/>
        <w:rPr>
          <w:color w:val="000000"/>
        </w:rPr>
      </w:pPr>
      <w:r w:rsidRPr="007B04CB">
        <w:rPr>
          <w:color w:val="000000"/>
        </w:rPr>
        <w:t xml:space="preserve">Obecně jsou obsahem ústavy “pravidla chování, tj. právní normy jako </w:t>
      </w:r>
      <w:proofErr w:type="spellStart"/>
      <w:r w:rsidRPr="007B04CB">
        <w:rPr>
          <w:color w:val="000000"/>
        </w:rPr>
        <w:t>státněmocenské</w:t>
      </w:r>
      <w:proofErr w:type="spellEnd"/>
      <w:r w:rsidRPr="007B04CB">
        <w:rPr>
          <w:color w:val="000000"/>
        </w:rPr>
        <w:t xml:space="preserve"> příkazy sloužící k regulaci chování ve společenských vztazích a vyjádřené ve zvláštní formě základního zákona” </w:t>
      </w:r>
    </w:p>
    <w:p w:rsidR="007B04CB" w:rsidRPr="001A2EE5" w:rsidRDefault="007B04CB" w:rsidP="001A2EE5">
      <w:pPr>
        <w:pStyle w:val="Normlnweb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1A2EE5">
        <w:rPr>
          <w:b/>
          <w:color w:val="000000"/>
        </w:rPr>
        <w:t>Preambule (předmluva)</w:t>
      </w:r>
    </w:p>
    <w:p w:rsidR="007B04CB" w:rsidRDefault="001A2EE5" w:rsidP="001A2EE5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n</w:t>
      </w:r>
      <w:r w:rsidR="007B04CB">
        <w:rPr>
          <w:color w:val="000000"/>
        </w:rPr>
        <w:t>ávaznost na tradice státnosti zemí Koruny české i státnosti Československé</w:t>
      </w:r>
    </w:p>
    <w:p w:rsidR="007B04CB" w:rsidRDefault="001A2EE5" w:rsidP="001A2EE5">
      <w:pPr>
        <w:pStyle w:val="Normlnweb"/>
        <w:numPr>
          <w:ilvl w:val="0"/>
          <w:numId w:val="1"/>
        </w:numPr>
        <w:spacing w:after="0" w:afterAutospacing="0" w:line="360" w:lineRule="auto"/>
        <w:jc w:val="both"/>
        <w:rPr>
          <w:color w:val="000000"/>
        </w:rPr>
      </w:pPr>
      <w:r>
        <w:rPr>
          <w:color w:val="000000"/>
        </w:rPr>
        <w:t>n</w:t>
      </w:r>
      <w:r w:rsidR="007B04CB">
        <w:rPr>
          <w:color w:val="000000"/>
        </w:rPr>
        <w:t>edotknutelnost lidské svobody, důstojnosti i požadavek rovnoprávnosti</w:t>
      </w:r>
    </w:p>
    <w:p w:rsidR="007B04CB" w:rsidRDefault="007B04CB" w:rsidP="001A2EE5">
      <w:pPr>
        <w:pStyle w:val="Normlnweb"/>
        <w:numPr>
          <w:ilvl w:val="0"/>
          <w:numId w:val="1"/>
        </w:numPr>
        <w:spacing w:after="0" w:afterAutospacing="0" w:line="360" w:lineRule="auto"/>
        <w:jc w:val="both"/>
        <w:rPr>
          <w:color w:val="000000"/>
        </w:rPr>
      </w:pPr>
      <w:r>
        <w:rPr>
          <w:color w:val="000000"/>
        </w:rPr>
        <w:t>ČR jako nedílná součást evropských i světových demokracií</w:t>
      </w:r>
    </w:p>
    <w:p w:rsidR="007B04CB" w:rsidRPr="001A2EE5" w:rsidRDefault="007B04CB" w:rsidP="001A2EE5">
      <w:pPr>
        <w:pStyle w:val="Normlnweb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1A2EE5">
        <w:rPr>
          <w:b/>
          <w:color w:val="000000"/>
        </w:rPr>
        <w:t>Hlava I. Základní ustanovení</w:t>
      </w:r>
    </w:p>
    <w:p w:rsidR="007B04CB" w:rsidRDefault="001A2EE5" w:rsidP="001A2EE5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v</w:t>
      </w:r>
      <w:r w:rsidR="007B04CB">
        <w:rPr>
          <w:color w:val="000000"/>
        </w:rPr>
        <w:t>ymezuje zásady o podstatu našeho demokratického státu a politického systému, státní moc a poměr občana k této moci a lidská práva</w:t>
      </w:r>
    </w:p>
    <w:p w:rsidR="007B04CB" w:rsidRPr="001A2EE5" w:rsidRDefault="007B04CB" w:rsidP="001A2EE5">
      <w:pPr>
        <w:pStyle w:val="Normlnweb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1A2EE5">
        <w:rPr>
          <w:b/>
          <w:color w:val="000000"/>
        </w:rPr>
        <w:t>Hlava II. Moc zákonodárná</w:t>
      </w:r>
    </w:p>
    <w:p w:rsidR="007B04CB" w:rsidRDefault="001A2EE5" w:rsidP="001A2EE5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d</w:t>
      </w:r>
      <w:r w:rsidR="007B04CB">
        <w:rPr>
          <w:color w:val="000000"/>
        </w:rPr>
        <w:t>efinuje dvoukomorový parlament</w:t>
      </w:r>
    </w:p>
    <w:p w:rsidR="007B04CB" w:rsidRPr="001A2EE5" w:rsidRDefault="007B04CB" w:rsidP="001A2EE5">
      <w:pPr>
        <w:pStyle w:val="Normlnweb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1A2EE5">
        <w:rPr>
          <w:b/>
          <w:color w:val="000000"/>
        </w:rPr>
        <w:t xml:space="preserve">Hlava III. </w:t>
      </w:r>
      <w:r w:rsidR="001A2EE5">
        <w:rPr>
          <w:b/>
          <w:color w:val="000000"/>
        </w:rPr>
        <w:t>M</w:t>
      </w:r>
      <w:r w:rsidRPr="001A2EE5">
        <w:rPr>
          <w:b/>
          <w:color w:val="000000"/>
        </w:rPr>
        <w:t>oc výkonná</w:t>
      </w:r>
    </w:p>
    <w:p w:rsidR="007B04CB" w:rsidRDefault="001A2EE5" w:rsidP="001A2EE5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j</w:t>
      </w:r>
      <w:r w:rsidR="007B04CB">
        <w:rPr>
          <w:color w:val="000000"/>
        </w:rPr>
        <w:t>e tvořena prezidentem, vládou a státním zastupitelstvím</w:t>
      </w:r>
    </w:p>
    <w:p w:rsidR="007B04CB" w:rsidRPr="001A2EE5" w:rsidRDefault="007B04CB" w:rsidP="001A2EE5">
      <w:pPr>
        <w:pStyle w:val="Normlnweb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1A2EE5">
        <w:rPr>
          <w:b/>
          <w:color w:val="000000"/>
        </w:rPr>
        <w:t xml:space="preserve">Hlava IV. </w:t>
      </w:r>
      <w:r w:rsidR="001A2EE5">
        <w:rPr>
          <w:b/>
          <w:color w:val="000000"/>
        </w:rPr>
        <w:t>M</w:t>
      </w:r>
      <w:bookmarkStart w:id="0" w:name="_GoBack"/>
      <w:bookmarkEnd w:id="0"/>
      <w:r w:rsidRPr="001A2EE5">
        <w:rPr>
          <w:b/>
          <w:color w:val="000000"/>
        </w:rPr>
        <w:t>oc soudní</w:t>
      </w:r>
    </w:p>
    <w:p w:rsidR="007B04CB" w:rsidRDefault="001A2EE5" w:rsidP="001A2EE5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t</w:t>
      </w:r>
      <w:r w:rsidR="007B04CB">
        <w:rPr>
          <w:color w:val="000000"/>
        </w:rPr>
        <w:t>vořena Ústavním soudem a soustavou soudců</w:t>
      </w:r>
    </w:p>
    <w:p w:rsidR="001A2EE5" w:rsidRPr="001A2EE5" w:rsidRDefault="001A2EE5" w:rsidP="001A2EE5">
      <w:pPr>
        <w:pStyle w:val="Normlnweb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1A2EE5">
        <w:rPr>
          <w:b/>
          <w:color w:val="000000"/>
        </w:rPr>
        <w:t>Hlava V. Nejvyšší kontrolní úřad – NKÚ</w:t>
      </w:r>
    </w:p>
    <w:p w:rsidR="001A2EE5" w:rsidRDefault="001A2EE5" w:rsidP="001A2EE5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nezávislý orgán, který vykonává kontrolu státního rozpočtu a hospodaření se státním majetkem</w:t>
      </w:r>
    </w:p>
    <w:p w:rsidR="001A2EE5" w:rsidRPr="001A2EE5" w:rsidRDefault="001A2EE5" w:rsidP="001A2EE5">
      <w:pPr>
        <w:pStyle w:val="Normlnweb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1A2EE5">
        <w:rPr>
          <w:b/>
          <w:color w:val="000000"/>
        </w:rPr>
        <w:t>Hlava VI. – Česká národní banka – ČNB</w:t>
      </w:r>
    </w:p>
    <w:p w:rsidR="001A2EE5" w:rsidRDefault="001A2EE5" w:rsidP="001A2EE5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ústřední banka státu</w:t>
      </w:r>
    </w:p>
    <w:p w:rsidR="001A2EE5" w:rsidRPr="001A2EE5" w:rsidRDefault="001A2EE5" w:rsidP="001A2EE5">
      <w:pPr>
        <w:pStyle w:val="Normlnweb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1A2EE5">
        <w:rPr>
          <w:b/>
          <w:color w:val="000000"/>
        </w:rPr>
        <w:t>Hlava VII. Územní samospráva</w:t>
      </w:r>
    </w:p>
    <w:p w:rsidR="001A2EE5" w:rsidRDefault="001A2EE5" w:rsidP="001A2EE5">
      <w:pPr>
        <w:pStyle w:val="Normln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členění státu</w:t>
      </w:r>
    </w:p>
    <w:p w:rsidR="001A2EE5" w:rsidRPr="001A2EE5" w:rsidRDefault="001A2EE5" w:rsidP="001A2EE5">
      <w:pPr>
        <w:pStyle w:val="Normlnweb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1A2EE5">
        <w:rPr>
          <w:b/>
          <w:color w:val="000000"/>
        </w:rPr>
        <w:t>Hlava VIII. Přechodná a závěrečná ustanovení</w:t>
      </w:r>
    </w:p>
    <w:p w:rsidR="001A2EE5" w:rsidRPr="007B04CB" w:rsidRDefault="001A2EE5" w:rsidP="001A2EE5">
      <w:pPr>
        <w:pStyle w:val="Normlnweb"/>
        <w:spacing w:after="0" w:afterAutospacing="0" w:line="360" w:lineRule="auto"/>
        <w:jc w:val="both"/>
        <w:rPr>
          <w:color w:val="000000"/>
        </w:rPr>
      </w:pPr>
    </w:p>
    <w:p w:rsidR="00A14884" w:rsidRPr="007B04CB" w:rsidRDefault="00A14884" w:rsidP="001A2E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4884" w:rsidRPr="007B0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36507"/>
    <w:multiLevelType w:val="hybridMultilevel"/>
    <w:tmpl w:val="62560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E5182"/>
    <w:multiLevelType w:val="hybridMultilevel"/>
    <w:tmpl w:val="E06293FA"/>
    <w:lvl w:ilvl="0" w:tplc="DD349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98"/>
    <w:rsid w:val="00086598"/>
    <w:rsid w:val="0015143A"/>
    <w:rsid w:val="001A2EE5"/>
    <w:rsid w:val="004E550C"/>
    <w:rsid w:val="007B04CB"/>
    <w:rsid w:val="00A14884"/>
    <w:rsid w:val="00A17A27"/>
    <w:rsid w:val="00D6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C726"/>
  <w15:chartTrackingRefBased/>
  <w15:docId w15:val="{614B909E-28E5-43C5-8022-147981AE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659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B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2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2020-06-14T20:24:00Z</dcterms:created>
  <dcterms:modified xsi:type="dcterms:W3CDTF">2020-06-14T21:42:00Z</dcterms:modified>
</cp:coreProperties>
</file>