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19" w:rsidRDefault="007D4819" w:rsidP="007D48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19">
        <w:rPr>
          <w:rFonts w:ascii="Times New Roman" w:hAnsi="Times New Roman" w:cs="Times New Roman"/>
          <w:b/>
          <w:sz w:val="28"/>
          <w:szCs w:val="28"/>
        </w:rPr>
        <w:t xml:space="preserve">Prokletí básníci </w:t>
      </w:r>
    </w:p>
    <w:p w:rsidR="00D002F9" w:rsidRPr="00D002F9" w:rsidRDefault="00D002F9" w:rsidP="007D4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F9">
        <w:rPr>
          <w:rFonts w:ascii="Times New Roman" w:hAnsi="Times New Roman" w:cs="Times New Roman"/>
          <w:b/>
          <w:sz w:val="24"/>
          <w:szCs w:val="24"/>
        </w:rPr>
        <w:t>Vyber správné řešení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7167B">
        <w:rPr>
          <w:rFonts w:ascii="Times New Roman" w:hAnsi="Times New Roman" w:cs="Times New Roman"/>
          <w:b/>
          <w:sz w:val="24"/>
          <w:szCs w:val="24"/>
        </w:rPr>
        <w:t>nech tučně napsané</w:t>
      </w:r>
      <w:r>
        <w:rPr>
          <w:rFonts w:ascii="Times New Roman" w:hAnsi="Times New Roman" w:cs="Times New Roman"/>
          <w:b/>
          <w:sz w:val="24"/>
          <w:szCs w:val="24"/>
        </w:rPr>
        <w:t xml:space="preserve"> (/)</w:t>
      </w:r>
    </w:p>
    <w:p w:rsidR="007D4819" w:rsidRPr="007D4819" w:rsidRDefault="00D002F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4819" w:rsidRPr="007D4819">
        <w:rPr>
          <w:rFonts w:ascii="Times New Roman" w:hAnsi="Times New Roman" w:cs="Times New Roman"/>
          <w:sz w:val="24"/>
          <w:szCs w:val="24"/>
        </w:rPr>
        <w:t>rancouzsky</w:t>
      </w:r>
      <w:r>
        <w:rPr>
          <w:rFonts w:ascii="Times New Roman" w:hAnsi="Times New Roman" w:cs="Times New Roman"/>
          <w:sz w:val="24"/>
          <w:szCs w:val="24"/>
        </w:rPr>
        <w:t xml:space="preserve"> / anglicky</w:t>
      </w:r>
      <w:r w:rsidR="007D4819" w:rsidRPr="007D4819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7D4819" w:rsidRPr="007D4819">
        <w:rPr>
          <w:rFonts w:ascii="Times New Roman" w:hAnsi="Times New Roman" w:cs="Times New Roman"/>
          <w:sz w:val="24"/>
          <w:szCs w:val="24"/>
        </w:rPr>
        <w:t>poétes</w:t>
      </w:r>
      <w:proofErr w:type="spellEnd"/>
      <w:r w:rsidR="007D4819" w:rsidRPr="007D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819" w:rsidRPr="007D4819">
        <w:rPr>
          <w:rFonts w:ascii="Times New Roman" w:hAnsi="Times New Roman" w:cs="Times New Roman"/>
          <w:sz w:val="24"/>
          <w:szCs w:val="24"/>
        </w:rPr>
        <w:t>maudits</w:t>
      </w:r>
      <w:proofErr w:type="spellEnd"/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je označení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francouzských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anglických</w:t>
      </w:r>
      <w:r w:rsidRPr="007D4819">
        <w:rPr>
          <w:rFonts w:ascii="Times New Roman" w:hAnsi="Times New Roman" w:cs="Times New Roman"/>
          <w:b/>
          <w:sz w:val="24"/>
          <w:szCs w:val="24"/>
        </w:rPr>
        <w:t xml:space="preserve"> nekonformních básníků</w:t>
      </w:r>
      <w:r w:rsidRPr="007D4819">
        <w:rPr>
          <w:rFonts w:ascii="Times New Roman" w:hAnsi="Times New Roman" w:cs="Times New Roman"/>
          <w:sz w:val="24"/>
          <w:szCs w:val="24"/>
        </w:rPr>
        <w:t xml:space="preserve"> poslední třetiny 19.</w:t>
      </w:r>
      <w:r w:rsidR="00D002F9">
        <w:rPr>
          <w:rFonts w:ascii="Times New Roman" w:hAnsi="Times New Roman" w:cs="Times New Roman"/>
          <w:sz w:val="24"/>
          <w:szCs w:val="24"/>
        </w:rPr>
        <w:t>/20.</w:t>
      </w:r>
      <w:r w:rsidRPr="007D4819">
        <w:rPr>
          <w:rFonts w:ascii="Times New Roman" w:hAnsi="Times New Roman" w:cs="Times New Roman"/>
          <w:sz w:val="24"/>
          <w:szCs w:val="24"/>
        </w:rPr>
        <w:t xml:space="preserve"> století, poprvé užité </w:t>
      </w:r>
      <w:r w:rsidRPr="007D4819">
        <w:rPr>
          <w:rFonts w:ascii="Times New Roman" w:hAnsi="Times New Roman" w:cs="Times New Roman"/>
          <w:b/>
          <w:sz w:val="24"/>
          <w:szCs w:val="24"/>
        </w:rPr>
        <w:t>Paulem Verlainem v eseji Prokletí básníci</w:t>
      </w:r>
      <w:r w:rsidRPr="007D4819">
        <w:rPr>
          <w:rFonts w:ascii="Times New Roman" w:hAnsi="Times New Roman" w:cs="Times New Roman"/>
          <w:sz w:val="24"/>
          <w:szCs w:val="24"/>
        </w:rPr>
        <w:t xml:space="preserve"> z roku 1883  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>často s nimi bývá spojena představa</w:t>
      </w:r>
      <w:r w:rsidR="00D002F9"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o vědeckém zapálení pro svá díla, obecně klasické chování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užívání drog a alkoholu, obecně dekadentním životním stylu</w:t>
      </w:r>
      <w:r w:rsid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>prokletí básníci žijí</w:t>
      </w:r>
      <w:r w:rsidR="00D002F9">
        <w:rPr>
          <w:rFonts w:ascii="Times New Roman" w:hAnsi="Times New Roman" w:cs="Times New Roman"/>
          <w:sz w:val="24"/>
          <w:szCs w:val="24"/>
        </w:rPr>
        <w:t xml:space="preserve">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standartním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bohémským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způsobem života</w:t>
      </w:r>
      <w:r w:rsidRPr="007D4819">
        <w:rPr>
          <w:rFonts w:ascii="Times New Roman" w:hAnsi="Times New Roman" w:cs="Times New Roman"/>
          <w:sz w:val="24"/>
          <w:szCs w:val="24"/>
        </w:rPr>
        <w:t xml:space="preserve">, pohrdají tehdejší společností, jejími pravidly a konvencemi,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snaží se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zapadnout /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vymykat, provokovat</w:t>
      </w:r>
      <w:r w:rsidRPr="007D4819">
        <w:rPr>
          <w:rFonts w:ascii="Times New Roman" w:hAnsi="Times New Roman" w:cs="Times New Roman"/>
          <w:sz w:val="24"/>
          <w:szCs w:val="24"/>
        </w:rPr>
        <w:t xml:space="preserve">, nezapadat do řady a jít tzv. proti proudu – což se jim daří jak způsobem života, tak i tvorbou 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hlavním znakem tohoto stylu poezie je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hledat krásu v ošklivosti</w:t>
      </w:r>
      <w:r w:rsidRPr="0087167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v díle se dotýkat a odkrývat tabu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/ hledat krásu v přírodě, vypodobňovat přírodu jako lidské osoby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jejich dílo vykazuje </w:t>
      </w:r>
      <w:r w:rsidRPr="00D002F9">
        <w:rPr>
          <w:rFonts w:ascii="Times New Roman" w:hAnsi="Times New Roman" w:cs="Times New Roman"/>
          <w:b/>
          <w:sz w:val="24"/>
          <w:szCs w:val="24"/>
        </w:rPr>
        <w:t>značně 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autobiografické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biografické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prvky</w:t>
      </w:r>
      <w:r w:rsidRPr="007D4819">
        <w:rPr>
          <w:rFonts w:ascii="Times New Roman" w:hAnsi="Times New Roman" w:cs="Times New Roman"/>
          <w:sz w:val="24"/>
          <w:szCs w:val="24"/>
        </w:rPr>
        <w:t xml:space="preserve"> – 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alkoholové opojení, drogové experimenty, sexuální výstřelky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oblíbeným alkoholickým nápojem je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vodka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absint</w:t>
      </w:r>
      <w:r w:rsidRPr="0087167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4819">
        <w:rPr>
          <w:rFonts w:ascii="Times New Roman" w:hAnsi="Times New Roman" w:cs="Times New Roman"/>
          <w:sz w:val="24"/>
          <w:szCs w:val="24"/>
        </w:rPr>
        <w:t xml:space="preserve"> experimentují s</w:t>
      </w:r>
      <w:r w:rsidR="00D002F9">
        <w:rPr>
          <w:rFonts w:ascii="Times New Roman" w:hAnsi="Times New Roman" w:cs="Times New Roman"/>
          <w:sz w:val="24"/>
          <w:szCs w:val="24"/>
        </w:rPr>
        <w:t> 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marihuanou</w:t>
      </w:r>
      <w:r w:rsidR="00D002F9" w:rsidRPr="0087167B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opiem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819">
        <w:rPr>
          <w:rFonts w:ascii="Times New Roman" w:hAnsi="Times New Roman" w:cs="Times New Roman"/>
          <w:sz w:val="24"/>
          <w:szCs w:val="24"/>
        </w:rPr>
        <w:t xml:space="preserve">a veřejně se doznávají k návštěvám </w:t>
      </w:r>
      <w:r w:rsidRPr="00D002F9">
        <w:rPr>
          <w:rFonts w:ascii="Times New Roman" w:hAnsi="Times New Roman" w:cs="Times New Roman"/>
          <w:b/>
          <w:sz w:val="24"/>
          <w:szCs w:val="24"/>
        </w:rPr>
        <w:t>nevěstinců, bisexualitě či homosexualitě</w:t>
      </w:r>
      <w:r w:rsidRPr="007D481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D4819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 homosexualita je v této době trestným činem, označovaná jako 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sodomie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za prvního prokletého básníka je obvykle považován </w:t>
      </w:r>
      <w:r w:rsidRPr="00D002F9">
        <w:rPr>
          <w:rFonts w:ascii="Times New Roman" w:hAnsi="Times New Roman" w:cs="Times New Roman"/>
          <w:b/>
          <w:sz w:val="24"/>
          <w:szCs w:val="24"/>
        </w:rPr>
        <w:t>Charles Baudelaire</w:t>
      </w:r>
      <w:r w:rsidRPr="007D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819" w:rsidRPr="007D481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k dalším autorům patří 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Paul 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Rimbaud /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Verlaine,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Arthur </w:t>
      </w:r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Rimbaud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>/ Verlaine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 či </w:t>
      </w:r>
      <w:proofErr w:type="spellStart"/>
      <w:r w:rsidRPr="00D002F9">
        <w:rPr>
          <w:rFonts w:ascii="Times New Roman" w:hAnsi="Times New Roman" w:cs="Times New Roman"/>
          <w:b/>
          <w:sz w:val="24"/>
          <w:szCs w:val="24"/>
        </w:rPr>
        <w:t>Stéphane</w:t>
      </w:r>
      <w:proofErr w:type="spellEnd"/>
      <w:r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F9">
        <w:rPr>
          <w:rFonts w:ascii="Times New Roman" w:hAnsi="Times New Roman" w:cs="Times New Roman"/>
          <w:b/>
          <w:sz w:val="24"/>
          <w:szCs w:val="24"/>
        </w:rPr>
        <w:t>Mallarmé</w:t>
      </w:r>
      <w:proofErr w:type="spellEnd"/>
      <w:r w:rsidRPr="007D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0C" w:rsidRPr="00D002F9" w:rsidRDefault="007D4819" w:rsidP="007D4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9">
        <w:rPr>
          <w:rFonts w:ascii="Times New Roman" w:hAnsi="Times New Roman" w:cs="Times New Roman"/>
          <w:sz w:val="24"/>
          <w:szCs w:val="24"/>
        </w:rPr>
        <w:t xml:space="preserve"> tito autoři </w:t>
      </w:r>
      <w:bookmarkStart w:id="0" w:name="_GoBack"/>
      <w:r w:rsidRPr="0087167B">
        <w:rPr>
          <w:rFonts w:ascii="Times New Roman" w:hAnsi="Times New Roman" w:cs="Times New Roman"/>
          <w:b/>
          <w:sz w:val="24"/>
          <w:szCs w:val="24"/>
          <w:u w:val="single"/>
        </w:rPr>
        <w:t>navazují</w:t>
      </w:r>
      <w:r w:rsidR="00D002F9" w:rsidRPr="00871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nenavazují</w:t>
      </w:r>
      <w:r w:rsidRPr="007D481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D4819">
        <w:rPr>
          <w:rFonts w:ascii="Times New Roman" w:hAnsi="Times New Roman" w:cs="Times New Roman"/>
          <w:sz w:val="24"/>
          <w:szCs w:val="24"/>
        </w:rPr>
        <w:t xml:space="preserve">např. na dílo francouzského renesančního básníka </w:t>
      </w:r>
      <w:r w:rsidRPr="00D002F9">
        <w:rPr>
          <w:rFonts w:ascii="Times New Roman" w:hAnsi="Times New Roman" w:cs="Times New Roman"/>
          <w:b/>
          <w:sz w:val="24"/>
          <w:szCs w:val="24"/>
        </w:rPr>
        <w:t>Francoise Villona</w:t>
      </w:r>
      <w:r w:rsidRPr="007D4819">
        <w:rPr>
          <w:rFonts w:ascii="Times New Roman" w:hAnsi="Times New Roman" w:cs="Times New Roman"/>
          <w:sz w:val="24"/>
          <w:szCs w:val="24"/>
        </w:rPr>
        <w:t> či amerického spisovatele, praotce literárního hororu a detektivního žánru </w:t>
      </w:r>
      <w:r w:rsidRPr="00D002F9">
        <w:rPr>
          <w:rFonts w:ascii="Times New Roman" w:hAnsi="Times New Roman" w:cs="Times New Roman"/>
          <w:b/>
          <w:sz w:val="24"/>
          <w:szCs w:val="24"/>
        </w:rPr>
        <w:t>Edgara Allana</w:t>
      </w:r>
      <w:r w:rsidRPr="00D00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F9">
        <w:rPr>
          <w:rFonts w:ascii="Times New Roman" w:hAnsi="Times New Roman" w:cs="Times New Roman"/>
          <w:b/>
          <w:sz w:val="24"/>
          <w:szCs w:val="24"/>
        </w:rPr>
        <w:t>Poea</w:t>
      </w:r>
      <w:proofErr w:type="spellEnd"/>
    </w:p>
    <w:p w:rsidR="00D002F9" w:rsidRPr="0087167B" w:rsidRDefault="002C6CF8" w:rsidP="00D002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str 63 Charles Baudelaire</w:t>
      </w:r>
    </w:p>
    <w:p w:rsidR="002C6CF8" w:rsidRPr="0087167B" w:rsidRDefault="002C6CF8" w:rsidP="00D002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Zdechlina, jinak také Mršina</w:t>
      </w:r>
    </w:p>
    <w:p w:rsidR="002C6CF8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 obecně pojednává báseň?</w:t>
      </w:r>
    </w:p>
    <w:p w:rsidR="002C6CF8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 svoje myšlenky dvěma konkrétními příklady textu.</w:t>
      </w:r>
    </w:p>
    <w:p w:rsidR="002C6CF8" w:rsidRDefault="002C6CF8" w:rsidP="002C6C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je zobrazena krása?</w:t>
      </w:r>
    </w:p>
    <w:p w:rsidR="002C6CF8" w:rsidRPr="0087167B" w:rsidRDefault="0087167B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C6CF8" w:rsidRPr="0087167B">
        <w:rPr>
          <w:rFonts w:ascii="Times New Roman" w:hAnsi="Times New Roman" w:cs="Times New Roman"/>
          <w:b/>
          <w:sz w:val="24"/>
          <w:szCs w:val="24"/>
        </w:rPr>
        <w:t>tr 64 Paul Verlaine</w:t>
      </w:r>
    </w:p>
    <w:p w:rsidR="002C6CF8" w:rsidRPr="0087167B" w:rsidRDefault="002C6CF8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lastRenderedPageBreak/>
        <w:t>Žena s kočkou</w:t>
      </w:r>
    </w:p>
    <w:p w:rsidR="002C6CF8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F8">
        <w:rPr>
          <w:rFonts w:ascii="Times New Roman" w:hAnsi="Times New Roman" w:cs="Times New Roman"/>
          <w:sz w:val="24"/>
          <w:szCs w:val="24"/>
        </w:rPr>
        <w:t>Přečti si všechny překlady básně Žena s kočkou. Který z překladů se ti četl nejlépe a proč?</w:t>
      </w:r>
    </w:p>
    <w:p w:rsidR="002C6CF8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čem se jednotlivé překlady liší?</w:t>
      </w:r>
    </w:p>
    <w:p w:rsidR="002C6CF8" w:rsidRDefault="002C6CF8" w:rsidP="002C6C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podle autorů kočka?</w:t>
      </w:r>
    </w:p>
    <w:p w:rsidR="002C6CF8" w:rsidRPr="0087167B" w:rsidRDefault="00106ABF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Arthur Rimbaud</w:t>
      </w:r>
    </w:p>
    <w:p w:rsidR="00106ABF" w:rsidRPr="0087167B" w:rsidRDefault="00106ABF" w:rsidP="002C6C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Spáč v úvalu</w:t>
      </w:r>
    </w:p>
    <w:p w:rsidR="00106ABF" w:rsidRDefault="008438D6" w:rsidP="008438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hlavním hrdinou básně a co se mu stane?</w:t>
      </w:r>
    </w:p>
    <w:p w:rsidR="008438D6" w:rsidRDefault="008438D6" w:rsidP="008438D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kontrast je v básni popisován?</w:t>
      </w:r>
    </w:p>
    <w:p w:rsidR="0095783E" w:rsidRPr="0087167B" w:rsidRDefault="009568D0" w:rsidP="009578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Román</w:t>
      </w:r>
    </w:p>
    <w:p w:rsidR="009568D0" w:rsidRDefault="009568D0" w:rsidP="009568D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příběh se v básni odehrává?</w:t>
      </w:r>
    </w:p>
    <w:p w:rsidR="009568D0" w:rsidRPr="0087167B" w:rsidRDefault="0087167B" w:rsidP="009568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U muziky</w:t>
      </w:r>
    </w:p>
    <w:p w:rsidR="0087167B" w:rsidRDefault="0087167B" w:rsidP="0087167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postavy vystupují v básni a jaké je jejich charakteristika?</w:t>
      </w:r>
    </w:p>
    <w:p w:rsidR="0087167B" w:rsidRPr="0087167B" w:rsidRDefault="0087167B" w:rsidP="0087167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Vyjevené děti</w:t>
      </w:r>
    </w:p>
    <w:p w:rsidR="0087167B" w:rsidRDefault="0087167B" w:rsidP="0087167B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se děti diví?</w:t>
      </w:r>
    </w:p>
    <w:p w:rsidR="0087167B" w:rsidRPr="0087167B" w:rsidRDefault="0087167B" w:rsidP="0087167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7B">
        <w:rPr>
          <w:rFonts w:ascii="Times New Roman" w:hAnsi="Times New Roman" w:cs="Times New Roman"/>
          <w:b/>
          <w:sz w:val="24"/>
          <w:szCs w:val="24"/>
        </w:rPr>
        <w:t>Najdi, jaké vztahy měly mezi sebou tito tři básnici.</w:t>
      </w:r>
    </w:p>
    <w:p w:rsidR="008438D6" w:rsidRPr="008438D6" w:rsidRDefault="008438D6" w:rsidP="008438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CF8" w:rsidRPr="002C6CF8" w:rsidRDefault="002C6CF8" w:rsidP="002C6C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C6CF8" w:rsidRPr="002C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0B0"/>
    <w:multiLevelType w:val="hybridMultilevel"/>
    <w:tmpl w:val="09821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655"/>
    <w:multiLevelType w:val="hybridMultilevel"/>
    <w:tmpl w:val="162CF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3679"/>
    <w:multiLevelType w:val="hybridMultilevel"/>
    <w:tmpl w:val="996EA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164"/>
    <w:multiLevelType w:val="hybridMultilevel"/>
    <w:tmpl w:val="A14C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A3B"/>
    <w:multiLevelType w:val="hybridMultilevel"/>
    <w:tmpl w:val="F9002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EF5"/>
    <w:multiLevelType w:val="hybridMultilevel"/>
    <w:tmpl w:val="2DD82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9716F"/>
    <w:multiLevelType w:val="hybridMultilevel"/>
    <w:tmpl w:val="31C00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19"/>
    <w:rsid w:val="00106ABF"/>
    <w:rsid w:val="00141E58"/>
    <w:rsid w:val="0015143A"/>
    <w:rsid w:val="002C6CF8"/>
    <w:rsid w:val="004E550C"/>
    <w:rsid w:val="007D4819"/>
    <w:rsid w:val="008438D6"/>
    <w:rsid w:val="0087167B"/>
    <w:rsid w:val="009568D0"/>
    <w:rsid w:val="0095783E"/>
    <w:rsid w:val="00D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4F4"/>
  <w15:chartTrackingRefBased/>
  <w15:docId w15:val="{1AACFACF-4790-4D28-BE1C-B320EE9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2020-03-18T16:24:00Z</dcterms:created>
  <dcterms:modified xsi:type="dcterms:W3CDTF">2020-03-18T18:38:00Z</dcterms:modified>
</cp:coreProperties>
</file>